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368" w:rsidRDefault="00B55368" w:rsidP="00B55368">
      <w:pPr>
        <w:pStyle w:val="ConsPlusNormal"/>
        <w:jc w:val="right"/>
        <w:outlineLvl w:val="0"/>
        <w:rPr>
          <w:rFonts w:ascii="Times New Roman" w:hAnsi="Times New Roman" w:cs="Times New Roman"/>
          <w:sz w:val="28"/>
          <w:szCs w:val="28"/>
        </w:rPr>
      </w:pPr>
      <w:r>
        <w:rPr>
          <w:rFonts w:ascii="Times New Roman" w:hAnsi="Times New Roman" w:cs="Times New Roman"/>
          <w:sz w:val="28"/>
          <w:szCs w:val="28"/>
        </w:rPr>
        <w:t>Утвержден</w:t>
      </w:r>
    </w:p>
    <w:p w:rsidR="00B55368" w:rsidRDefault="00B55368" w:rsidP="00B55368">
      <w:pPr>
        <w:pStyle w:val="ConsPlusNormal"/>
        <w:jc w:val="right"/>
        <w:rPr>
          <w:rFonts w:ascii="Times New Roman" w:hAnsi="Times New Roman" w:cs="Times New Roman"/>
          <w:sz w:val="28"/>
          <w:szCs w:val="28"/>
        </w:rPr>
      </w:pPr>
      <w:r>
        <w:rPr>
          <w:rFonts w:ascii="Times New Roman" w:hAnsi="Times New Roman" w:cs="Times New Roman"/>
          <w:sz w:val="28"/>
          <w:szCs w:val="28"/>
        </w:rPr>
        <w:t>постановлением</w:t>
      </w:r>
    </w:p>
    <w:p w:rsidR="00261D51" w:rsidRDefault="00B55368" w:rsidP="00B55368">
      <w:pPr>
        <w:pStyle w:val="ConsPlusNormal"/>
        <w:rPr>
          <w:rFonts w:ascii="Times New Roman" w:hAnsi="Times New Roman" w:cs="Times New Roman"/>
          <w:sz w:val="28"/>
          <w:szCs w:val="28"/>
        </w:rPr>
      </w:pPr>
      <w:r>
        <w:rPr>
          <w:rFonts w:ascii="Times New Roman" w:hAnsi="Times New Roman" w:cs="Times New Roman"/>
          <w:sz w:val="28"/>
          <w:szCs w:val="28"/>
        </w:rPr>
        <w:t xml:space="preserve">                                                           администрации</w:t>
      </w:r>
      <w:r w:rsidR="00261D51" w:rsidRPr="00261D51">
        <w:rPr>
          <w:rFonts w:ascii="Times New Roman" w:hAnsi="Times New Roman" w:cs="Times New Roman"/>
          <w:sz w:val="28"/>
          <w:szCs w:val="28"/>
        </w:rPr>
        <w:t xml:space="preserve"> </w:t>
      </w:r>
      <w:r w:rsidR="00261D51">
        <w:rPr>
          <w:rFonts w:ascii="Times New Roman" w:hAnsi="Times New Roman" w:cs="Times New Roman"/>
          <w:sz w:val="28"/>
          <w:szCs w:val="28"/>
        </w:rPr>
        <w:t xml:space="preserve">городского округа </w:t>
      </w:r>
      <w:proofErr w:type="spellStart"/>
      <w:r w:rsidR="00261D51">
        <w:rPr>
          <w:rFonts w:ascii="Times New Roman" w:hAnsi="Times New Roman" w:cs="Times New Roman"/>
          <w:sz w:val="28"/>
          <w:szCs w:val="28"/>
        </w:rPr>
        <w:t>Кинель</w:t>
      </w:r>
      <w:proofErr w:type="spellEnd"/>
    </w:p>
    <w:p w:rsidR="00B55368" w:rsidRDefault="00261D51" w:rsidP="00B55368">
      <w:pPr>
        <w:pStyle w:val="ConsPlusNormal"/>
        <w:rPr>
          <w:rFonts w:ascii="Times New Roman" w:hAnsi="Times New Roman" w:cs="Times New Roman"/>
          <w:sz w:val="28"/>
          <w:szCs w:val="28"/>
        </w:rPr>
      </w:pPr>
      <w:r>
        <w:rPr>
          <w:rFonts w:ascii="Times New Roman" w:hAnsi="Times New Roman" w:cs="Times New Roman"/>
          <w:sz w:val="28"/>
          <w:szCs w:val="28"/>
        </w:rPr>
        <w:t xml:space="preserve">                                                                                                  Самарской области </w:t>
      </w:r>
    </w:p>
    <w:p w:rsidR="00B55368" w:rsidRDefault="00B55368" w:rsidP="00B55368">
      <w:pPr>
        <w:pStyle w:val="ConsPlusNormal"/>
        <w:ind w:left="2268"/>
        <w:jc w:val="right"/>
        <w:rPr>
          <w:rFonts w:ascii="Times New Roman" w:hAnsi="Times New Roman" w:cs="Times New Roman"/>
          <w:sz w:val="28"/>
          <w:szCs w:val="28"/>
          <w:vertAlign w:val="superscript"/>
        </w:rPr>
      </w:pPr>
      <w:r>
        <w:rPr>
          <w:rFonts w:ascii="Times New Roman" w:hAnsi="Times New Roman" w:cs="Times New Roman"/>
          <w:sz w:val="28"/>
          <w:szCs w:val="28"/>
          <w:vertAlign w:val="superscript"/>
        </w:rPr>
        <w:t>(наименование муниципального образования)</w:t>
      </w:r>
    </w:p>
    <w:p w:rsidR="00B55368" w:rsidRDefault="00B55368" w:rsidP="00B55368">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00261D51">
        <w:rPr>
          <w:rFonts w:ascii="Times New Roman" w:hAnsi="Times New Roman" w:cs="Times New Roman"/>
          <w:sz w:val="28"/>
          <w:szCs w:val="28"/>
        </w:rPr>
        <w:t xml:space="preserve">       от «____» ___________2019</w:t>
      </w:r>
      <w:r>
        <w:rPr>
          <w:rFonts w:ascii="Times New Roman" w:hAnsi="Times New Roman" w:cs="Times New Roman"/>
          <w:sz w:val="28"/>
          <w:szCs w:val="28"/>
        </w:rPr>
        <w:t xml:space="preserve"> г. № _______</w:t>
      </w:r>
    </w:p>
    <w:p w:rsidR="00B55368" w:rsidRDefault="00B55368" w:rsidP="00B55368">
      <w:pPr>
        <w:pStyle w:val="ConsPlusNormal"/>
        <w:jc w:val="both"/>
        <w:rPr>
          <w:rFonts w:ascii="Times New Roman" w:hAnsi="Times New Roman" w:cs="Times New Roman"/>
          <w:sz w:val="28"/>
          <w:szCs w:val="28"/>
        </w:rPr>
      </w:pPr>
    </w:p>
    <w:p w:rsidR="00B55368" w:rsidRDefault="00B55368" w:rsidP="00B55368">
      <w:pPr>
        <w:pStyle w:val="ConsPlusTitle"/>
        <w:jc w:val="center"/>
        <w:rPr>
          <w:rFonts w:ascii="Times New Roman" w:hAnsi="Times New Roman" w:cs="Times New Roman"/>
          <w:sz w:val="28"/>
          <w:szCs w:val="28"/>
        </w:rPr>
      </w:pPr>
      <w:bookmarkStart w:id="0" w:name="Par29"/>
      <w:bookmarkEnd w:id="0"/>
      <w:r>
        <w:rPr>
          <w:rFonts w:ascii="Times New Roman" w:hAnsi="Times New Roman" w:cs="Times New Roman"/>
          <w:sz w:val="28"/>
          <w:szCs w:val="28"/>
        </w:rPr>
        <w:t>АДМИНИСТРАТИВНЫЙ РЕГЛАМЕНТ</w:t>
      </w:r>
    </w:p>
    <w:p w:rsidR="00B55368" w:rsidRDefault="00B55368" w:rsidP="00B55368">
      <w:pPr>
        <w:pStyle w:val="ConsPlusTitle"/>
        <w:jc w:val="center"/>
        <w:rPr>
          <w:rFonts w:ascii="Times New Roman" w:hAnsi="Times New Roman" w:cs="Times New Roman"/>
          <w:sz w:val="28"/>
          <w:szCs w:val="28"/>
        </w:rPr>
      </w:pPr>
      <w:r>
        <w:rPr>
          <w:rFonts w:ascii="Times New Roman" w:hAnsi="Times New Roman" w:cs="Times New Roman"/>
          <w:sz w:val="28"/>
          <w:szCs w:val="28"/>
        </w:rPr>
        <w:t>ИСПОЛНЕНИЯ МУНИЦИПАЛЬНОЙ ФУНКЦИИ ПО ОСУЩЕСТВЛЕНИЮ МУНИЦИПАЛЬНОГО КОНТРОЛЯ В СФЕРЕ БЛАГОУСТРОЙСТВА НА ТЕРРИТОРИИ</w:t>
      </w:r>
      <w:r w:rsidR="00261D51">
        <w:rPr>
          <w:rFonts w:ascii="Times New Roman" w:hAnsi="Times New Roman" w:cs="Times New Roman"/>
          <w:sz w:val="28"/>
          <w:szCs w:val="28"/>
        </w:rPr>
        <w:t xml:space="preserve"> ГОРОДСКОГО ОКРУГА КИНЕЛЬ САМАРСКОЙ ОБЛАСТИ </w:t>
      </w:r>
      <w:r>
        <w:rPr>
          <w:rFonts w:ascii="Times New Roman" w:hAnsi="Times New Roman" w:cs="Times New Roman"/>
          <w:sz w:val="28"/>
          <w:szCs w:val="28"/>
        </w:rPr>
        <w:t xml:space="preserve"> </w:t>
      </w:r>
    </w:p>
    <w:p w:rsidR="00B55368" w:rsidRDefault="00B55368" w:rsidP="00B55368">
      <w:pPr>
        <w:pStyle w:val="ConsPlusNormal"/>
        <w:jc w:val="center"/>
        <w:outlineLvl w:val="1"/>
        <w:rPr>
          <w:rFonts w:ascii="Times New Roman" w:hAnsi="Times New Roman" w:cs="Times New Roman"/>
          <w:sz w:val="28"/>
          <w:szCs w:val="28"/>
        </w:rPr>
      </w:pPr>
    </w:p>
    <w:p w:rsidR="00B55368" w:rsidRDefault="00B55368" w:rsidP="00B55368">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1. Общие положения</w:t>
      </w:r>
    </w:p>
    <w:p w:rsidR="00B55368" w:rsidRDefault="00B55368" w:rsidP="00B55368">
      <w:pPr>
        <w:pStyle w:val="ConsPlusNormal"/>
        <w:jc w:val="both"/>
        <w:rPr>
          <w:rFonts w:ascii="Times New Roman" w:hAnsi="Times New Roman" w:cs="Times New Roman"/>
          <w:sz w:val="28"/>
          <w:szCs w:val="28"/>
        </w:rPr>
      </w:pPr>
    </w:p>
    <w:p w:rsidR="00B55368" w:rsidRDefault="00B55368" w:rsidP="00261D5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1.1. Наименование муниципальной функции – осуществление муниципального контроля в сфере благоустройства на территории </w:t>
      </w:r>
      <w:r w:rsidR="00261D51">
        <w:rPr>
          <w:rFonts w:ascii="Times New Roman" w:hAnsi="Times New Roman" w:cs="Times New Roman"/>
          <w:sz w:val="28"/>
          <w:szCs w:val="28"/>
        </w:rPr>
        <w:t xml:space="preserve">городского округа </w:t>
      </w:r>
      <w:proofErr w:type="spellStart"/>
      <w:r w:rsidR="00261D51">
        <w:rPr>
          <w:rFonts w:ascii="Times New Roman" w:hAnsi="Times New Roman" w:cs="Times New Roman"/>
          <w:sz w:val="28"/>
          <w:szCs w:val="28"/>
        </w:rPr>
        <w:t>Кинель</w:t>
      </w:r>
      <w:proofErr w:type="spellEnd"/>
      <w:r w:rsidR="00261D51">
        <w:rPr>
          <w:rFonts w:ascii="Times New Roman" w:hAnsi="Times New Roman" w:cs="Times New Roman"/>
          <w:sz w:val="28"/>
          <w:szCs w:val="28"/>
        </w:rPr>
        <w:t xml:space="preserve"> Самарской области </w:t>
      </w:r>
      <w:r>
        <w:rPr>
          <w:rFonts w:ascii="Times New Roman" w:hAnsi="Times New Roman" w:cs="Times New Roman"/>
          <w:sz w:val="28"/>
          <w:szCs w:val="28"/>
        </w:rPr>
        <w:t>(далее – муниципальная функция, муниципальный контроль).</w:t>
      </w:r>
    </w:p>
    <w:p w:rsidR="00B55368" w:rsidRDefault="00B55368" w:rsidP="004A7044">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1.2. Органом местного самоуправления, непосредственно исполняющим муниципальную функцию, является </w:t>
      </w:r>
      <w:r w:rsidR="007D1255" w:rsidRPr="007D1255">
        <w:rPr>
          <w:rFonts w:ascii="Times New Roman" w:hAnsi="Times New Roman" w:cs="Times New Roman"/>
          <w:sz w:val="28"/>
          <w:szCs w:val="28"/>
        </w:rPr>
        <w:t xml:space="preserve"> </w:t>
      </w:r>
      <w:r w:rsidR="007D1255">
        <w:rPr>
          <w:rFonts w:ascii="Times New Roman" w:hAnsi="Times New Roman" w:cs="Times New Roman"/>
          <w:sz w:val="28"/>
          <w:szCs w:val="28"/>
        </w:rPr>
        <w:t xml:space="preserve">администрация городского округа </w:t>
      </w:r>
      <w:proofErr w:type="spellStart"/>
      <w:r w:rsidR="007D1255">
        <w:rPr>
          <w:rFonts w:ascii="Times New Roman" w:hAnsi="Times New Roman" w:cs="Times New Roman"/>
          <w:sz w:val="28"/>
          <w:szCs w:val="28"/>
        </w:rPr>
        <w:t>Кинель</w:t>
      </w:r>
      <w:proofErr w:type="spellEnd"/>
      <w:r w:rsidR="007D1255">
        <w:rPr>
          <w:rFonts w:ascii="Times New Roman" w:hAnsi="Times New Roman" w:cs="Times New Roman"/>
          <w:sz w:val="28"/>
          <w:szCs w:val="28"/>
        </w:rPr>
        <w:t xml:space="preserve"> Самарской области, в лице </w:t>
      </w:r>
      <w:r w:rsidR="004A7044" w:rsidRPr="004A7044">
        <w:rPr>
          <w:rFonts w:ascii="Times New Roman" w:eastAsia="Calibri" w:hAnsi="Times New Roman" w:cs="Times New Roman"/>
          <w:sz w:val="28"/>
          <w:szCs w:val="28"/>
          <w:lang w:eastAsia="en-US"/>
        </w:rPr>
        <w:t>отдел</w:t>
      </w:r>
      <w:r w:rsidR="007D1255">
        <w:rPr>
          <w:rFonts w:ascii="Times New Roman" w:eastAsia="Calibri" w:hAnsi="Times New Roman" w:cs="Times New Roman"/>
          <w:sz w:val="28"/>
          <w:szCs w:val="28"/>
          <w:lang w:eastAsia="en-US"/>
        </w:rPr>
        <w:t>а</w:t>
      </w:r>
      <w:r w:rsidR="004A7044" w:rsidRPr="004A7044">
        <w:rPr>
          <w:rFonts w:ascii="Times New Roman" w:eastAsia="Calibri" w:hAnsi="Times New Roman" w:cs="Times New Roman"/>
          <w:sz w:val="28"/>
          <w:szCs w:val="28"/>
          <w:lang w:eastAsia="en-US"/>
        </w:rPr>
        <w:t xml:space="preserve">  административного</w:t>
      </w:r>
      <w:r w:rsidR="007D1255">
        <w:rPr>
          <w:rFonts w:ascii="Times New Roman" w:eastAsia="Calibri" w:hAnsi="Times New Roman" w:cs="Times New Roman"/>
          <w:sz w:val="28"/>
          <w:szCs w:val="28"/>
          <w:lang w:eastAsia="en-US"/>
        </w:rPr>
        <w:t>, экологического</w:t>
      </w:r>
      <w:r w:rsidR="004A7044" w:rsidRPr="004A7044">
        <w:rPr>
          <w:rFonts w:ascii="Times New Roman" w:eastAsia="Calibri" w:hAnsi="Times New Roman" w:cs="Times New Roman"/>
          <w:sz w:val="28"/>
          <w:szCs w:val="28"/>
          <w:lang w:eastAsia="en-US"/>
        </w:rPr>
        <w:t xml:space="preserve"> и муниципального контроля  (далее </w:t>
      </w:r>
      <w:r w:rsidR="004A7044">
        <w:rPr>
          <w:rFonts w:ascii="Times New Roman" w:eastAsia="Calibri" w:hAnsi="Times New Roman" w:cs="Times New Roman"/>
          <w:sz w:val="28"/>
          <w:szCs w:val="28"/>
          <w:lang w:eastAsia="en-US"/>
        </w:rPr>
        <w:t>–</w:t>
      </w:r>
      <w:r w:rsidR="004A7044" w:rsidRPr="004A7044">
        <w:rPr>
          <w:rFonts w:ascii="Times New Roman" w:eastAsia="Calibri" w:hAnsi="Times New Roman" w:cs="Times New Roman"/>
          <w:sz w:val="28"/>
          <w:szCs w:val="28"/>
          <w:lang w:eastAsia="en-US"/>
        </w:rPr>
        <w:t xml:space="preserve"> </w:t>
      </w:r>
      <w:r w:rsidR="0073241F">
        <w:rPr>
          <w:rFonts w:ascii="Times New Roman" w:eastAsia="Calibri" w:hAnsi="Times New Roman" w:cs="Times New Roman"/>
          <w:sz w:val="28"/>
          <w:szCs w:val="28"/>
          <w:lang w:eastAsia="en-US"/>
        </w:rPr>
        <w:t xml:space="preserve">Уполномоченный </w:t>
      </w:r>
      <w:r w:rsidR="004A7044" w:rsidRPr="004A7044">
        <w:rPr>
          <w:rFonts w:ascii="Times New Roman" w:eastAsia="Calibri" w:hAnsi="Times New Roman" w:cs="Times New Roman"/>
          <w:sz w:val="28"/>
          <w:szCs w:val="28"/>
          <w:lang w:eastAsia="en-US"/>
        </w:rPr>
        <w:t>о</w:t>
      </w:r>
      <w:r w:rsidR="0073241F">
        <w:rPr>
          <w:rFonts w:ascii="Times New Roman" w:eastAsia="Calibri" w:hAnsi="Times New Roman" w:cs="Times New Roman"/>
          <w:sz w:val="28"/>
          <w:szCs w:val="28"/>
          <w:lang w:eastAsia="en-US"/>
        </w:rPr>
        <w:t>рган</w:t>
      </w:r>
      <w:r w:rsidR="004A7044">
        <w:rPr>
          <w:rFonts w:ascii="Times New Roman" w:eastAsia="Calibri" w:hAnsi="Times New Roman" w:cs="Times New Roman"/>
          <w:sz w:val="28"/>
          <w:szCs w:val="28"/>
          <w:lang w:eastAsia="en-US"/>
        </w:rPr>
        <w:t>).</w:t>
      </w:r>
      <w:r w:rsidR="004A7044">
        <w:rPr>
          <w:rFonts w:ascii="Times New Roman" w:hAnsi="Times New Roman" w:cs="Times New Roman"/>
          <w:sz w:val="28"/>
          <w:szCs w:val="28"/>
        </w:rPr>
        <w:t xml:space="preserve"> </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1.3. Перечень нормативных правовых актов, непосредственно регулирующих исполнение муниципальной функции:</w:t>
      </w:r>
    </w:p>
    <w:p w:rsidR="00B55368" w:rsidRDefault="00BD1BE9" w:rsidP="00B55368">
      <w:pPr>
        <w:pStyle w:val="ConsPlusNormal"/>
        <w:spacing w:before="200"/>
        <w:ind w:firstLine="709"/>
        <w:contextualSpacing/>
        <w:jc w:val="both"/>
        <w:rPr>
          <w:rFonts w:ascii="Times New Roman" w:hAnsi="Times New Roman" w:cs="Times New Roman"/>
          <w:sz w:val="28"/>
          <w:szCs w:val="28"/>
        </w:rPr>
      </w:pPr>
      <w:hyperlink r:id="rId5" w:tooltip="&quot;Конституция Российской Федерации&quot;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Консульта" w:history="1">
        <w:r w:rsidR="00B55368">
          <w:rPr>
            <w:rStyle w:val="a3"/>
            <w:sz w:val="28"/>
            <w:szCs w:val="28"/>
            <w:u w:val="none"/>
          </w:rPr>
          <w:t>Конституция</w:t>
        </w:r>
      </w:hyperlink>
      <w:r w:rsidR="00B55368">
        <w:rPr>
          <w:rFonts w:ascii="Times New Roman" w:hAnsi="Times New Roman" w:cs="Times New Roman"/>
          <w:sz w:val="28"/>
          <w:szCs w:val="28"/>
        </w:rPr>
        <w:t xml:space="preserve"> Российской Федерации (принята всенародным голосованием 12.12.1993, «Российская газета» № 237 от 25.12.1993);</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Кодекс Российской Федерации об административных правонарушениях от 30.12.2001 № 195-ФЗ («Российская газета» № 256 от 31.12.2001);</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Закон Самарской области от 01.11.2007 № 115-ГД «Об административных правонарушениях на территории Самарской области» (принят</w:t>
      </w:r>
      <w:r>
        <w:rPr>
          <w:sz w:val="28"/>
          <w:szCs w:val="28"/>
        </w:rPr>
        <w:t xml:space="preserve"> </w:t>
      </w:r>
      <w:r>
        <w:rPr>
          <w:rFonts w:ascii="Times New Roman" w:hAnsi="Times New Roman" w:cs="Times New Roman"/>
          <w:sz w:val="28"/>
          <w:szCs w:val="28"/>
        </w:rPr>
        <w:t>Самарской Губернской Думой 23.10.2007);</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Закон Самарской области от 13.06.2018 № 48-ГД «О порядке определения границ прилегающих территорий для целей благоустройства в Самарской области»;</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Федеральный </w:t>
      </w:r>
      <w:hyperlink r:id="rId6" w:tooltip="Федеральный закон от 26.12.2008 N 294-ФЗ (ред. от 27.11.2017) &quot;О защите прав юридических лиц и индивидуальных предпринимателей при осуществлении государственного контроля (надзора) и муниципального контроля&quot; (с изм. и доп., вступ. в силу с 01.01.2018){Ко" w:history="1">
        <w:r>
          <w:rPr>
            <w:rStyle w:val="a3"/>
            <w:sz w:val="28"/>
            <w:szCs w:val="28"/>
            <w:u w:val="none"/>
          </w:rPr>
          <w:t>закон</w:t>
        </w:r>
      </w:hyperlink>
      <w:r>
        <w:rPr>
          <w:rFonts w:ascii="Times New Roman" w:hAnsi="Times New Roman" w:cs="Times New Roman"/>
          <w:sz w:val="28"/>
          <w:szCs w:val="2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 («Собрание законодательства Российской Федерации» № 52 от 30.12.2008);</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Федеральный </w:t>
      </w:r>
      <w:hyperlink r:id="rId7" w:tooltip="Федеральный закон от 06.10.2003 N 131-ФЗ (ред. от 29.12.2017) &quot;Об общих принципах организации местного самоуправления в Российской Федерации&quot; (с изм. и доп., вступ. в силу с 06.03.2018){КонсультантПлюс}" w:history="1">
        <w:r>
          <w:rPr>
            <w:rStyle w:val="a3"/>
            <w:sz w:val="28"/>
            <w:szCs w:val="28"/>
            <w:u w:val="none"/>
          </w:rPr>
          <w:t>закон</w:t>
        </w:r>
      </w:hyperlink>
      <w:r>
        <w:rPr>
          <w:rFonts w:ascii="Times New Roman" w:hAnsi="Times New Roman" w:cs="Times New Roman"/>
          <w:sz w:val="28"/>
          <w:szCs w:val="28"/>
        </w:rPr>
        <w:t xml:space="preserve"> от 06.10.2003 № 131-ФЗ «Об общих принципах организации местного самоуправления в Российской Федерации» («Собрание законодательства Российской Федерации» № 40 от 06.10.2003);</w:t>
      </w:r>
    </w:p>
    <w:p w:rsidR="00B55368" w:rsidRDefault="00BD1BE9" w:rsidP="00B55368">
      <w:pPr>
        <w:pStyle w:val="ConsPlusNormal"/>
        <w:spacing w:before="200"/>
        <w:ind w:firstLine="709"/>
        <w:contextualSpacing/>
        <w:jc w:val="both"/>
        <w:rPr>
          <w:rFonts w:ascii="Times New Roman" w:hAnsi="Times New Roman" w:cs="Times New Roman"/>
          <w:sz w:val="28"/>
          <w:szCs w:val="28"/>
        </w:rPr>
      </w:pPr>
      <w:hyperlink r:id="rId8" w:tooltip="Постановление Правительства РФ от 30.06.2010 N 489 (ред. от 09.09.2016) &quot;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 w:history="1">
        <w:r w:rsidR="00B55368">
          <w:rPr>
            <w:rStyle w:val="a3"/>
            <w:sz w:val="28"/>
            <w:szCs w:val="28"/>
            <w:u w:val="none"/>
          </w:rPr>
          <w:t>постановление</w:t>
        </w:r>
      </w:hyperlink>
      <w:r w:rsidR="00B55368">
        <w:rPr>
          <w:rFonts w:ascii="Times New Roman" w:hAnsi="Times New Roman" w:cs="Times New Roman"/>
          <w:sz w:val="28"/>
          <w:szCs w:val="28"/>
        </w:rPr>
        <w:t xml:space="preserve"> Правительства Российской Федерации от 30.06.2010 </w:t>
      </w:r>
      <w:r w:rsidR="00B55368">
        <w:rPr>
          <w:rFonts w:ascii="Times New Roman" w:hAnsi="Times New Roman" w:cs="Times New Roman"/>
          <w:sz w:val="28"/>
          <w:szCs w:val="28"/>
        </w:rPr>
        <w:br/>
        <w:t xml:space="preserve">№ 489 «Об утверждении Правил подготовки органами государственного </w:t>
      </w:r>
      <w:r w:rsidR="00B55368">
        <w:rPr>
          <w:rFonts w:ascii="Times New Roman" w:hAnsi="Times New Roman" w:cs="Times New Roman"/>
          <w:sz w:val="28"/>
          <w:szCs w:val="28"/>
        </w:rPr>
        <w:lastRenderedPageBreak/>
        <w:t xml:space="preserve">контроля (надзора) и органами муниципального </w:t>
      </w:r>
      <w:proofErr w:type="gramStart"/>
      <w:r w:rsidR="00B55368">
        <w:rPr>
          <w:rFonts w:ascii="Times New Roman" w:hAnsi="Times New Roman" w:cs="Times New Roman"/>
          <w:sz w:val="28"/>
          <w:szCs w:val="28"/>
        </w:rPr>
        <w:t>контроля ежегодных планов проведения плановых проверок юридических лиц</w:t>
      </w:r>
      <w:proofErr w:type="gramEnd"/>
      <w:r w:rsidR="00B55368">
        <w:rPr>
          <w:rFonts w:ascii="Times New Roman" w:hAnsi="Times New Roman" w:cs="Times New Roman"/>
          <w:sz w:val="28"/>
          <w:szCs w:val="28"/>
        </w:rPr>
        <w:t xml:space="preserve"> и индивидуальных предпринимателей» («Собрание законодательства Российской Федерации» № 28 от 12.07.2010);</w:t>
      </w:r>
    </w:p>
    <w:p w:rsidR="00B55368" w:rsidRDefault="00BD1BE9" w:rsidP="00B55368">
      <w:pPr>
        <w:pStyle w:val="ConsPlusNormal"/>
        <w:spacing w:before="200"/>
        <w:ind w:firstLine="709"/>
        <w:contextualSpacing/>
        <w:jc w:val="both"/>
        <w:rPr>
          <w:rFonts w:ascii="Times New Roman" w:hAnsi="Times New Roman" w:cs="Times New Roman"/>
          <w:sz w:val="28"/>
          <w:szCs w:val="28"/>
        </w:rPr>
      </w:pPr>
      <w:hyperlink r:id="rId9" w:tooltip="Приказ Минэкономразвития России от 30.04.2009 N 141 (ред. от 30.09.2016) &quot;О реализации положений Федерального закона &quot;О защите прав юридических лиц и индивидуальных предпринимателей при осуществлении государственного контроля (надзора) и муниципального ко" w:history="1">
        <w:r w:rsidR="00B55368">
          <w:rPr>
            <w:rStyle w:val="a3"/>
            <w:sz w:val="28"/>
            <w:szCs w:val="28"/>
            <w:u w:val="none"/>
          </w:rPr>
          <w:t>приказ</w:t>
        </w:r>
      </w:hyperlink>
      <w:r w:rsidR="00B55368">
        <w:rPr>
          <w:rFonts w:ascii="Times New Roman" w:hAnsi="Times New Roman" w:cs="Times New Roman"/>
          <w:sz w:val="28"/>
          <w:szCs w:val="28"/>
        </w:rPr>
        <w:t xml:space="preserve">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от 14.05.2009);</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постановление Правительства Самарской области от 27.01.2011 № 16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органами исполнительной власти Самарской области, разработке и принятии административных регламентов осуществления муниципального контроля органами местного самоуправления в Самарской области».</w:t>
      </w:r>
    </w:p>
    <w:p w:rsidR="00B55368" w:rsidRDefault="00B55368" w:rsidP="004A7044">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1.4. Предметом муниципального контроля в сфере благоустройства является проверка соблюдения юридическими лицами, индивидуальными предпринимателями, гражданами требований, установленных муниципальными правовыми актами в сфере благоустройства </w:t>
      </w:r>
      <w:r w:rsidR="004A7044">
        <w:rPr>
          <w:rFonts w:ascii="Times New Roman" w:hAnsi="Times New Roman" w:cs="Times New Roman"/>
          <w:sz w:val="28"/>
          <w:szCs w:val="28"/>
        </w:rPr>
        <w:t xml:space="preserve">территории городского округа </w:t>
      </w:r>
      <w:proofErr w:type="spellStart"/>
      <w:r w:rsidR="004A7044">
        <w:rPr>
          <w:rFonts w:ascii="Times New Roman" w:hAnsi="Times New Roman" w:cs="Times New Roman"/>
          <w:sz w:val="28"/>
          <w:szCs w:val="28"/>
        </w:rPr>
        <w:t>Кинель</w:t>
      </w:r>
      <w:proofErr w:type="spellEnd"/>
      <w:r w:rsidR="004A7044">
        <w:rPr>
          <w:rFonts w:ascii="Times New Roman" w:hAnsi="Times New Roman" w:cs="Times New Roman"/>
          <w:sz w:val="28"/>
          <w:szCs w:val="28"/>
        </w:rPr>
        <w:t xml:space="preserve"> Самарской области</w:t>
      </w:r>
      <w:r>
        <w:rPr>
          <w:rFonts w:ascii="Times New Roman" w:hAnsi="Times New Roman" w:cs="Times New Roman"/>
          <w:sz w:val="28"/>
          <w:szCs w:val="28"/>
        </w:rPr>
        <w:t xml:space="preserve"> (далее - требования), а также организация и проведение мероприятий по профилактике нарушений указанных требований.</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1.5. При осуществлении муниципальной функции должностные лица Уполномоченного органа (далее – должностные лица) имеют право:</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1) запрашивать и получать на безвозмездной основе документы и материалы по вопросам, относящимся к предмету проверки, объяснения в письменной и устной форме;</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2) привлекать к проведению проверки аккредитованных экспертов и экспертные организации, не состоящие в гражданско-правовых и трудовых отношениях с лицами, в отношении которых осуществляются мероприятия по муниципальному контролю,</w:t>
      </w:r>
      <w:r>
        <w:t xml:space="preserve"> </w:t>
      </w:r>
      <w:r>
        <w:rPr>
          <w:rFonts w:ascii="Times New Roman" w:hAnsi="Times New Roman" w:cs="Times New Roman"/>
          <w:sz w:val="28"/>
          <w:szCs w:val="28"/>
        </w:rPr>
        <w:t>и не являющиеся аффилированными лицами проверяемых лиц;</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3) при предъявлении служебного удостоверения и распоряжения о проведении проверки посещать объекты, подлежащие благоустройству, проводить их осмотр.</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1.6. При осуществлении муниципального контроля должностные лица обязаны:</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1) своевременно и в полном объеме исполнять предоставленные в соответствии с действующим законодательством и настоящим административным регламентом полномочия по предупреждению, выявлению и пресечению нарушений требований;</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2) соблюдать законодательство Российской Федерации, права и законные интересы юридического лица, индивидуального предпринимателя, гражданина, проверка которых проводится;</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 проводить проверку на основании распоряжения администрации </w:t>
      </w:r>
      <w:r w:rsidR="004A7044">
        <w:rPr>
          <w:rFonts w:ascii="Times New Roman" w:hAnsi="Times New Roman" w:cs="Times New Roman"/>
          <w:sz w:val="28"/>
          <w:szCs w:val="28"/>
        </w:rPr>
        <w:lastRenderedPageBreak/>
        <w:t xml:space="preserve">городского округа </w:t>
      </w:r>
      <w:proofErr w:type="spellStart"/>
      <w:r w:rsidR="004A7044">
        <w:rPr>
          <w:rFonts w:ascii="Times New Roman" w:hAnsi="Times New Roman" w:cs="Times New Roman"/>
          <w:sz w:val="28"/>
          <w:szCs w:val="28"/>
        </w:rPr>
        <w:t>Кинель</w:t>
      </w:r>
      <w:proofErr w:type="spellEnd"/>
      <w:r w:rsidR="004A7044">
        <w:rPr>
          <w:rFonts w:ascii="Times New Roman" w:hAnsi="Times New Roman" w:cs="Times New Roman"/>
          <w:sz w:val="28"/>
          <w:szCs w:val="28"/>
        </w:rPr>
        <w:t xml:space="preserve"> Самарской област</w:t>
      </w:r>
      <w:proofErr w:type="gramStart"/>
      <w:r w:rsidR="004A7044">
        <w:rPr>
          <w:rFonts w:ascii="Times New Roman" w:hAnsi="Times New Roman" w:cs="Times New Roman"/>
          <w:sz w:val="28"/>
          <w:szCs w:val="28"/>
        </w:rPr>
        <w:t xml:space="preserve">и </w:t>
      </w:r>
      <w:r>
        <w:rPr>
          <w:rFonts w:ascii="Times New Roman" w:hAnsi="Times New Roman" w:cs="Times New Roman"/>
          <w:sz w:val="28"/>
          <w:szCs w:val="28"/>
        </w:rPr>
        <w:t xml:space="preserve"> о ее</w:t>
      </w:r>
      <w:proofErr w:type="gramEnd"/>
      <w:r>
        <w:rPr>
          <w:rFonts w:ascii="Times New Roman" w:hAnsi="Times New Roman" w:cs="Times New Roman"/>
          <w:sz w:val="28"/>
          <w:szCs w:val="28"/>
        </w:rPr>
        <w:t xml:space="preserve"> проведении в соответствии с ее назначением;</w:t>
      </w:r>
    </w:p>
    <w:p w:rsidR="00B55368" w:rsidRDefault="00B55368" w:rsidP="004A704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w:t>
      </w:r>
      <w:r w:rsidR="004A7044">
        <w:rPr>
          <w:rFonts w:ascii="Times New Roman" w:hAnsi="Times New Roman" w:cs="Times New Roman"/>
          <w:sz w:val="28"/>
          <w:szCs w:val="28"/>
        </w:rPr>
        <w:t xml:space="preserve">городского округа </w:t>
      </w:r>
      <w:proofErr w:type="spellStart"/>
      <w:r w:rsidR="004A7044">
        <w:rPr>
          <w:rFonts w:ascii="Times New Roman" w:hAnsi="Times New Roman" w:cs="Times New Roman"/>
          <w:sz w:val="28"/>
          <w:szCs w:val="28"/>
        </w:rPr>
        <w:t>Кинель</w:t>
      </w:r>
      <w:proofErr w:type="spellEnd"/>
      <w:r w:rsidR="004A7044">
        <w:rPr>
          <w:rFonts w:ascii="Times New Roman" w:hAnsi="Times New Roman" w:cs="Times New Roman"/>
          <w:sz w:val="28"/>
          <w:szCs w:val="28"/>
        </w:rPr>
        <w:t xml:space="preserve"> Самарской области </w:t>
      </w:r>
      <w:r>
        <w:rPr>
          <w:rFonts w:ascii="Times New Roman" w:hAnsi="Times New Roman" w:cs="Times New Roman"/>
          <w:sz w:val="28"/>
          <w:szCs w:val="28"/>
        </w:rPr>
        <w:t xml:space="preserve">и в случае, предусмотренном </w:t>
      </w:r>
      <w:hyperlink r:id="rId10" w:tooltip="Федеральный закон от 26.12.2008 N 294-ФЗ (ред. от 27.11.2017) &quot;О защите прав юридических лиц и индивидуальных предпринимателей при осуществлении государственного контроля (надзора) и муниципального контроля&quot; (с изм. и доп., вступ. в силу с 01.01.2018){Ко" w:history="1">
        <w:r>
          <w:rPr>
            <w:rStyle w:val="a3"/>
            <w:sz w:val="28"/>
            <w:szCs w:val="28"/>
            <w:u w:val="none"/>
          </w:rPr>
          <w:t>частью 5 статьи 10</w:t>
        </w:r>
      </w:hyperlink>
      <w:r w:rsidR="004A7044">
        <w:rPr>
          <w:rFonts w:ascii="Times New Roman" w:hAnsi="Times New Roman" w:cs="Times New Roman"/>
          <w:sz w:val="28"/>
          <w:szCs w:val="28"/>
        </w:rPr>
        <w:t xml:space="preserve"> Федерального закона</w:t>
      </w:r>
      <w:r>
        <w:rPr>
          <w:rFonts w:ascii="Times New Roman" w:hAnsi="Times New Roman" w:cs="Times New Roman"/>
          <w:sz w:val="28"/>
          <w:szCs w:val="28"/>
        </w:rPr>
        <w:t xml:space="preserve"> № 294-ФЗ, копии документа о согласовании проведения проверки;</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присутствующим при проведении проверки, информацию и документы, относящиеся к предмету проверки;</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гражданина, его уполномоченного представителя с результатами проверки;</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гражданина, его уполномоченного представителя с документами и (или) информацией, полученными в рамках межведомственного информационного взаимодействия;</w:t>
      </w:r>
    </w:p>
    <w:p w:rsidR="00B55368" w:rsidRDefault="00B55368" w:rsidP="00B55368">
      <w:pPr>
        <w:pStyle w:val="ConsPlusNormal"/>
        <w:spacing w:before="200"/>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Pr>
          <w:rFonts w:ascii="Times New Roman" w:hAnsi="Times New Roman" w:cs="Times New Roman"/>
          <w:sz w:val="28"/>
          <w:szCs w:val="28"/>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10)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11) соблюдать сроки проведения проверки, установленные Федеральным </w:t>
      </w:r>
      <w:hyperlink r:id="rId11" w:tooltip="Федеральный закон от 26.12.2008 N 294-ФЗ (ред. от 27.11.2017) &quot;О защите прав юридических лиц и индивидуальных предпринимателей при осуществлении государственного контроля (надзора) и муниципального контроля&quot; (с изм. и доп., вступ. в силу с 01.01.2018){Ко" w:history="1">
        <w:r>
          <w:rPr>
            <w:rStyle w:val="a3"/>
            <w:sz w:val="28"/>
            <w:szCs w:val="28"/>
            <w:u w:val="none"/>
          </w:rPr>
          <w:t>законом</w:t>
        </w:r>
      </w:hyperlink>
      <w:r>
        <w:rPr>
          <w:rFonts w:ascii="Times New Roman" w:hAnsi="Times New Roman" w:cs="Times New Roman"/>
          <w:sz w:val="28"/>
          <w:szCs w:val="28"/>
        </w:rPr>
        <w:t xml:space="preserve"> № 294-ФЗ;</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12)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его уполномоченного представителя ознакомить их с положениями настоящего административного регламента;</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B55368" w:rsidRDefault="00B55368" w:rsidP="00B55368">
      <w:pPr>
        <w:autoSpaceDE w:val="0"/>
        <w:autoSpaceDN w:val="0"/>
        <w:adjustRightInd w:val="0"/>
        <w:ind w:firstLine="709"/>
        <w:jc w:val="both"/>
        <w:rPr>
          <w:sz w:val="28"/>
          <w:szCs w:val="28"/>
        </w:rPr>
      </w:pPr>
      <w:r>
        <w:rPr>
          <w:sz w:val="28"/>
          <w:szCs w:val="28"/>
        </w:rPr>
        <w:t>15) в случае выявления при проведении проверки нарушений юридическим лицом, индивидуальным предпринимателем требований, установленных муниципальными правовыми актами,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B55368" w:rsidRDefault="00B55368" w:rsidP="00B55368">
      <w:pPr>
        <w:autoSpaceDE w:val="0"/>
        <w:autoSpaceDN w:val="0"/>
        <w:adjustRightInd w:val="0"/>
        <w:ind w:firstLine="709"/>
        <w:jc w:val="both"/>
        <w:rPr>
          <w:sz w:val="28"/>
          <w:szCs w:val="28"/>
        </w:rPr>
      </w:pPr>
      <w:proofErr w:type="gramStart"/>
      <w:r>
        <w:rPr>
          <w:sz w:val="28"/>
          <w:szCs w:val="28"/>
        </w:rPr>
        <w:t>-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w:t>
      </w:r>
      <w:proofErr w:type="gramEnd"/>
      <w:r>
        <w:rPr>
          <w:sz w:val="28"/>
          <w:szCs w:val="28"/>
        </w:rPr>
        <w:t>,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B55368" w:rsidRDefault="00B55368" w:rsidP="00B55368">
      <w:pPr>
        <w:autoSpaceDE w:val="0"/>
        <w:autoSpaceDN w:val="0"/>
        <w:adjustRightInd w:val="0"/>
        <w:ind w:firstLine="709"/>
        <w:jc w:val="both"/>
        <w:rPr>
          <w:sz w:val="28"/>
          <w:szCs w:val="28"/>
        </w:rPr>
      </w:pPr>
      <w:proofErr w:type="gramStart"/>
      <w:r>
        <w:rPr>
          <w:sz w:val="28"/>
          <w:szCs w:val="28"/>
        </w:rPr>
        <w:t>-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w:t>
      </w:r>
      <w:proofErr w:type="gramEnd"/>
      <w:r>
        <w:rPr>
          <w:sz w:val="28"/>
          <w:szCs w:val="28"/>
        </w:rPr>
        <w:t>,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B55368" w:rsidRDefault="00B55368" w:rsidP="00B55368">
      <w:pPr>
        <w:autoSpaceDE w:val="0"/>
        <w:autoSpaceDN w:val="0"/>
        <w:adjustRightInd w:val="0"/>
        <w:ind w:firstLine="709"/>
        <w:jc w:val="both"/>
        <w:rPr>
          <w:sz w:val="28"/>
          <w:szCs w:val="28"/>
        </w:rPr>
      </w:pPr>
      <w:r>
        <w:rPr>
          <w:sz w:val="28"/>
          <w:szCs w:val="28"/>
        </w:rPr>
        <w:lastRenderedPageBreak/>
        <w:t>Должностные лица осуществляют иные права и обязанности, предусмотренные действующим законодательством.</w:t>
      </w:r>
    </w:p>
    <w:p w:rsidR="00B55368" w:rsidRDefault="00B55368" w:rsidP="00B55368">
      <w:pPr>
        <w:autoSpaceDE w:val="0"/>
        <w:autoSpaceDN w:val="0"/>
        <w:adjustRightInd w:val="0"/>
        <w:ind w:firstLine="709"/>
        <w:jc w:val="both"/>
        <w:rPr>
          <w:sz w:val="28"/>
          <w:szCs w:val="28"/>
        </w:rPr>
      </w:pPr>
      <w:r>
        <w:rPr>
          <w:sz w:val="28"/>
          <w:szCs w:val="28"/>
        </w:rPr>
        <w:t>1.7. Права лиц, в отношении которых осуществляются мероприятия по муниципальному контролю:</w:t>
      </w:r>
    </w:p>
    <w:p w:rsidR="00B55368" w:rsidRDefault="00B55368" w:rsidP="00B5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непосредственно присутствовать при проведении проверки, давать объяснения по вопросам, относящимся к предмету проверки;</w:t>
      </w:r>
    </w:p>
    <w:p w:rsidR="00B55368" w:rsidRDefault="00B55368" w:rsidP="00B5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получать от Уполномоченного органа, его должностных лиц информацию, которая относится к предмету проверки и предоставление которой предусмотрено Федеральным </w:t>
      </w:r>
      <w:hyperlink r:id="rId12" w:tooltip="Федеральный закон от 26.12.2008 N 294-ФЗ (ред. от 27.11.2017) &quot;О защите прав юридических лиц и индивидуальных предпринимателей при осуществлении государственного контроля (надзора) и муниципального контроля&quot; (с изм. и доп., вступ. в силу с 01.01.2018){Ко" w:history="1">
        <w:r>
          <w:rPr>
            <w:rStyle w:val="a3"/>
            <w:sz w:val="28"/>
            <w:szCs w:val="28"/>
            <w:u w:val="none"/>
          </w:rPr>
          <w:t>законом</w:t>
        </w:r>
      </w:hyperlink>
      <w:r>
        <w:rPr>
          <w:rFonts w:ascii="Times New Roman" w:hAnsi="Times New Roman" w:cs="Times New Roman"/>
          <w:sz w:val="28"/>
          <w:szCs w:val="28"/>
        </w:rPr>
        <w:t xml:space="preserve"> № 294-ФЗ;</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3) знакомиться с документами и (или) информацией, полученными Уполномоченным органом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4) представлять документы и (или) информацию, запрашиваемые в рамках межведомственного информационного взаимодействия, Уполномоченному органу по собственной инициативе;</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Уполномоченного органа;</w:t>
      </w:r>
    </w:p>
    <w:p w:rsidR="00B55368" w:rsidRDefault="00B55368" w:rsidP="00B55368">
      <w:pPr>
        <w:pStyle w:val="ConsPlusNormal"/>
        <w:spacing w:before="200"/>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t>6) представлять в Уполномоченный орган в письменной форме возражения в отношении акта проверки в течение 15 дней со дня получения акта проверки в случае несогласия с фактами, выводами, изложенными в акте проверки,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Уполномоченный орган;</w:t>
      </w:r>
      <w:proofErr w:type="gramEnd"/>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7) обжаловать действия (бездействие) должностных лиц Уполномоченного органа, повлекшие за собой нарушение прав юридического лица, индивидуального предпринимателя, гражданина при проведении проверки, в административном и (или) судебном порядке в соответствии с законодательством Российской Федерации;</w:t>
      </w:r>
    </w:p>
    <w:p w:rsidR="00B55368" w:rsidRDefault="00B55368" w:rsidP="00B55368">
      <w:pPr>
        <w:pStyle w:val="ConsPlusNormal"/>
        <w:spacing w:before="200"/>
        <w:ind w:firstLine="709"/>
        <w:contextualSpacing/>
        <w:jc w:val="both"/>
        <w:rPr>
          <w:rFonts w:ascii="Times New Roman" w:hAnsi="Times New Roman" w:cs="Times New Roman"/>
          <w:strike/>
          <w:sz w:val="28"/>
          <w:szCs w:val="28"/>
        </w:rPr>
      </w:pPr>
      <w:r>
        <w:rPr>
          <w:rFonts w:ascii="Times New Roman" w:hAnsi="Times New Roman" w:cs="Times New Roman"/>
          <w:sz w:val="28"/>
          <w:szCs w:val="28"/>
        </w:rPr>
        <w:t>8) к проверке, проводимой в отношении индивидуального предпринимателя, юридического лица,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Самарской области.</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1.8. Обязанности лиц, в отношении которых осуществляются мероприятия по муниципальному контролю:</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1) в течение 10 рабочих дней со дня получения мотивированного запроса должностного лица Уполномоченного органа направить в Уполномоченный орган указанные в запросе документы (при проведении документарной проверки);</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 предоставлять должностным лицам Уполномоченного органа возможность ознакомиться с документами, связанными с целями, задачами и предметом проверки, а также обеспечивать доступ проводящих проверку </w:t>
      </w:r>
      <w:r>
        <w:rPr>
          <w:rFonts w:ascii="Times New Roman" w:hAnsi="Times New Roman" w:cs="Times New Roman"/>
          <w:sz w:val="28"/>
          <w:szCs w:val="28"/>
        </w:rPr>
        <w:lastRenderedPageBreak/>
        <w:t>должностных лиц Уполномоченного органа и участвующих в проверке экспертов, представителей экспертных организаций на территорию, в используемые при осуществлении деятельности здания, строения, сооружения, помещения (при проведении выездной проверки);</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3) присутствовать при проведении проверок или обеспечить присутствие уполномоченных представителей.</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Лица, в отношении которых проводятся мероприятия по муниципальному контролю, осуществляют иные права и обязанности, предусмотренные действующим законодательством.</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1.9. Результатом исполнения муниципальной функции является:</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 составление акта проверки;</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 вынесение предписания об устранении выявленных нарушений;</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 выдача предостережения о недопустимости нарушения требований;</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 направление материалов о выявленных нарушениях требований в государственные органы и органы местного самоуправления в соответствии с их компетенцией.</w:t>
      </w:r>
    </w:p>
    <w:p w:rsidR="00B55368" w:rsidRDefault="00B55368" w:rsidP="00B55368">
      <w:pPr>
        <w:pStyle w:val="ConsPlusNormal"/>
        <w:ind w:firstLine="900"/>
        <w:jc w:val="both"/>
        <w:rPr>
          <w:rFonts w:ascii="Times New Roman" w:hAnsi="Times New Roman" w:cs="Times New Roman"/>
          <w:b/>
          <w:i/>
          <w:sz w:val="28"/>
          <w:szCs w:val="28"/>
        </w:rPr>
      </w:pPr>
    </w:p>
    <w:p w:rsidR="00B55368" w:rsidRDefault="00B55368" w:rsidP="00B55368">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2. Требования к порядку осуществления</w:t>
      </w:r>
    </w:p>
    <w:p w:rsidR="00B55368" w:rsidRDefault="00B55368" w:rsidP="00B55368">
      <w:pPr>
        <w:pStyle w:val="ConsPlusNormal"/>
        <w:jc w:val="center"/>
        <w:rPr>
          <w:rFonts w:ascii="Times New Roman" w:hAnsi="Times New Roman" w:cs="Times New Roman"/>
          <w:sz w:val="28"/>
          <w:szCs w:val="28"/>
        </w:rPr>
      </w:pPr>
      <w:r>
        <w:rPr>
          <w:rFonts w:ascii="Times New Roman" w:hAnsi="Times New Roman" w:cs="Times New Roman"/>
          <w:sz w:val="28"/>
          <w:szCs w:val="28"/>
        </w:rPr>
        <w:t>муниципального контроля</w:t>
      </w:r>
    </w:p>
    <w:p w:rsidR="00B55368" w:rsidRDefault="00B55368" w:rsidP="00B55368">
      <w:pPr>
        <w:pStyle w:val="ConsPlusNormal"/>
        <w:ind w:firstLine="900"/>
        <w:jc w:val="both"/>
        <w:rPr>
          <w:rFonts w:ascii="Times New Roman" w:hAnsi="Times New Roman" w:cs="Times New Roman"/>
          <w:sz w:val="28"/>
          <w:szCs w:val="28"/>
        </w:rPr>
      </w:pPr>
    </w:p>
    <w:p w:rsidR="00B55368" w:rsidRDefault="00B55368" w:rsidP="00B5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 Порядок информирования об осуществлении муниципального контроля.</w:t>
      </w:r>
    </w:p>
    <w:p w:rsidR="00957E00" w:rsidRDefault="00957E00" w:rsidP="00957E00">
      <w:pPr>
        <w:jc w:val="both"/>
        <w:rPr>
          <w:sz w:val="28"/>
          <w:szCs w:val="28"/>
        </w:rPr>
      </w:pPr>
      <w:bookmarkStart w:id="1" w:name="Par91"/>
      <w:bookmarkEnd w:id="1"/>
      <w:r>
        <w:rPr>
          <w:sz w:val="28"/>
          <w:szCs w:val="28"/>
        </w:rPr>
        <w:t>1) местонахождение</w:t>
      </w:r>
      <w:r w:rsidR="00B55368" w:rsidRPr="00957E00">
        <w:rPr>
          <w:color w:val="000000" w:themeColor="text1"/>
          <w:sz w:val="28"/>
          <w:szCs w:val="28"/>
        </w:rPr>
        <w:t xml:space="preserve"> </w:t>
      </w:r>
      <w:r w:rsidR="00B55368">
        <w:rPr>
          <w:sz w:val="28"/>
          <w:szCs w:val="28"/>
        </w:rPr>
        <w:t>Уполномоченного органа, способы получения информации о местонахождении и графике работы Уполномоченного органа:</w:t>
      </w:r>
      <w:r w:rsidR="00680CA5">
        <w:rPr>
          <w:sz w:val="28"/>
          <w:szCs w:val="28"/>
        </w:rPr>
        <w:t xml:space="preserve"> 446430, Самарская обл., г. </w:t>
      </w:r>
      <w:proofErr w:type="spellStart"/>
      <w:r w:rsidR="007D1255">
        <w:rPr>
          <w:sz w:val="28"/>
          <w:szCs w:val="28"/>
        </w:rPr>
        <w:t>Кинель</w:t>
      </w:r>
      <w:proofErr w:type="spellEnd"/>
      <w:r w:rsidR="007D1255">
        <w:rPr>
          <w:sz w:val="28"/>
          <w:szCs w:val="28"/>
        </w:rPr>
        <w:t>, ул. Мира 42 А.</w:t>
      </w:r>
      <w:r w:rsidR="00E214D8">
        <w:rPr>
          <w:sz w:val="28"/>
          <w:szCs w:val="28"/>
        </w:rPr>
        <w:t xml:space="preserve"> </w:t>
      </w:r>
    </w:p>
    <w:p w:rsidR="00957E00" w:rsidRDefault="00957E00" w:rsidP="00957E00">
      <w:pPr>
        <w:jc w:val="both"/>
        <w:rPr>
          <w:color w:val="000000" w:themeColor="text1"/>
          <w:sz w:val="28"/>
          <w:szCs w:val="28"/>
        </w:rPr>
      </w:pPr>
      <w:r w:rsidRPr="00957E00">
        <w:rPr>
          <w:color w:val="000000" w:themeColor="text1"/>
          <w:sz w:val="28"/>
          <w:szCs w:val="28"/>
        </w:rPr>
        <w:t>график работы</w:t>
      </w:r>
      <w:r>
        <w:rPr>
          <w:color w:val="000000" w:themeColor="text1"/>
          <w:sz w:val="28"/>
          <w:szCs w:val="28"/>
        </w:rPr>
        <w:t>:</w:t>
      </w:r>
      <w:r w:rsidRPr="00957E00">
        <w:rPr>
          <w:color w:val="000000" w:themeColor="text1"/>
          <w:sz w:val="28"/>
          <w:szCs w:val="28"/>
        </w:rPr>
        <w:t xml:space="preserve"> </w:t>
      </w:r>
    </w:p>
    <w:p w:rsidR="00957E00" w:rsidRDefault="00957E00" w:rsidP="00957E00">
      <w:pPr>
        <w:jc w:val="both"/>
        <w:rPr>
          <w:sz w:val="28"/>
          <w:szCs w:val="28"/>
        </w:rPr>
      </w:pPr>
      <w:r>
        <w:rPr>
          <w:sz w:val="28"/>
          <w:szCs w:val="28"/>
        </w:rPr>
        <w:t>п</w:t>
      </w:r>
      <w:r w:rsidR="00E214D8" w:rsidRPr="00E214D8">
        <w:rPr>
          <w:sz w:val="28"/>
          <w:szCs w:val="28"/>
        </w:rPr>
        <w:t>онедельник-пятница</w:t>
      </w:r>
      <w:r>
        <w:rPr>
          <w:sz w:val="28"/>
          <w:szCs w:val="28"/>
        </w:rPr>
        <w:t xml:space="preserve"> - </w:t>
      </w:r>
      <w:r w:rsidR="00E214D8" w:rsidRPr="00E214D8">
        <w:rPr>
          <w:sz w:val="28"/>
          <w:szCs w:val="28"/>
        </w:rPr>
        <w:t>с 08.00</w:t>
      </w:r>
      <w:r>
        <w:rPr>
          <w:sz w:val="28"/>
          <w:szCs w:val="28"/>
        </w:rPr>
        <w:t xml:space="preserve"> до </w:t>
      </w:r>
      <w:r w:rsidR="00E214D8" w:rsidRPr="00E214D8">
        <w:rPr>
          <w:sz w:val="28"/>
          <w:szCs w:val="28"/>
        </w:rPr>
        <w:t>17.00</w:t>
      </w:r>
    </w:p>
    <w:p w:rsidR="00957E00" w:rsidRDefault="00957E00" w:rsidP="00957E00">
      <w:pPr>
        <w:jc w:val="both"/>
        <w:rPr>
          <w:sz w:val="28"/>
          <w:szCs w:val="28"/>
        </w:rPr>
      </w:pPr>
      <w:r>
        <w:rPr>
          <w:sz w:val="28"/>
          <w:szCs w:val="28"/>
        </w:rPr>
        <w:t>предпраздничные дни  - с 08.00 до 16.00</w:t>
      </w:r>
    </w:p>
    <w:p w:rsidR="00957E00" w:rsidRDefault="00957E00" w:rsidP="00957E00">
      <w:pPr>
        <w:jc w:val="both"/>
        <w:rPr>
          <w:sz w:val="28"/>
          <w:szCs w:val="28"/>
        </w:rPr>
      </w:pPr>
      <w:r>
        <w:rPr>
          <w:sz w:val="28"/>
          <w:szCs w:val="28"/>
        </w:rPr>
        <w:t xml:space="preserve">суббота и воскресенье </w:t>
      </w:r>
      <w:proofErr w:type="gramStart"/>
      <w:r>
        <w:rPr>
          <w:sz w:val="28"/>
          <w:szCs w:val="28"/>
        </w:rPr>
        <w:t>–в</w:t>
      </w:r>
      <w:proofErr w:type="gramEnd"/>
      <w:r>
        <w:rPr>
          <w:sz w:val="28"/>
          <w:szCs w:val="28"/>
        </w:rPr>
        <w:t xml:space="preserve">ыходные дни </w:t>
      </w:r>
    </w:p>
    <w:p w:rsidR="00957E00" w:rsidRDefault="00957E00" w:rsidP="00957E00">
      <w:pPr>
        <w:jc w:val="both"/>
        <w:rPr>
          <w:sz w:val="28"/>
          <w:szCs w:val="28"/>
        </w:rPr>
      </w:pPr>
      <w:r>
        <w:rPr>
          <w:sz w:val="28"/>
          <w:szCs w:val="28"/>
        </w:rPr>
        <w:t>п</w:t>
      </w:r>
      <w:r w:rsidR="00E214D8" w:rsidRPr="00E214D8">
        <w:rPr>
          <w:sz w:val="28"/>
          <w:szCs w:val="28"/>
        </w:rPr>
        <w:t>ерерыв</w:t>
      </w:r>
      <w:r>
        <w:rPr>
          <w:sz w:val="28"/>
          <w:szCs w:val="28"/>
        </w:rPr>
        <w:t xml:space="preserve">- с 12.00 до </w:t>
      </w:r>
      <w:r w:rsidR="00E214D8" w:rsidRPr="00E214D8">
        <w:rPr>
          <w:sz w:val="28"/>
          <w:szCs w:val="28"/>
        </w:rPr>
        <w:t>13.00</w:t>
      </w:r>
    </w:p>
    <w:p w:rsidR="00B55368" w:rsidRDefault="00957E00" w:rsidP="00957E00">
      <w:pPr>
        <w:jc w:val="both"/>
        <w:rPr>
          <w:sz w:val="28"/>
          <w:szCs w:val="28"/>
        </w:rPr>
      </w:pPr>
      <w:r>
        <w:rPr>
          <w:sz w:val="28"/>
          <w:szCs w:val="28"/>
        </w:rPr>
        <w:t xml:space="preserve">нерабочие дни </w:t>
      </w:r>
      <w:proofErr w:type="gramStart"/>
      <w:r>
        <w:rPr>
          <w:sz w:val="28"/>
          <w:szCs w:val="28"/>
        </w:rPr>
        <w:t>-</w:t>
      </w:r>
      <w:r w:rsidR="00E214D8" w:rsidRPr="00E214D8">
        <w:rPr>
          <w:sz w:val="28"/>
          <w:szCs w:val="28"/>
        </w:rPr>
        <w:t>В</w:t>
      </w:r>
      <w:proofErr w:type="gramEnd"/>
      <w:r w:rsidR="00E214D8" w:rsidRPr="00E214D8">
        <w:rPr>
          <w:sz w:val="28"/>
          <w:szCs w:val="28"/>
        </w:rPr>
        <w:t>ыходные и праздничные дни</w:t>
      </w:r>
    </w:p>
    <w:p w:rsidR="0073241F" w:rsidRPr="0073241F" w:rsidRDefault="0073241F" w:rsidP="00680CA5">
      <w:pPr>
        <w:ind w:firstLine="708"/>
        <w:rPr>
          <w:sz w:val="28"/>
          <w:szCs w:val="28"/>
        </w:rPr>
      </w:pPr>
      <w:r>
        <w:rPr>
          <w:sz w:val="28"/>
          <w:szCs w:val="28"/>
        </w:rPr>
        <w:t>2) номер</w:t>
      </w:r>
      <w:r w:rsidR="00B55368">
        <w:rPr>
          <w:sz w:val="28"/>
          <w:szCs w:val="28"/>
        </w:rPr>
        <w:t xml:space="preserve"> справочн</w:t>
      </w:r>
      <w:r>
        <w:rPr>
          <w:sz w:val="28"/>
          <w:szCs w:val="28"/>
        </w:rPr>
        <w:t>ого</w:t>
      </w:r>
      <w:r w:rsidR="00B55368">
        <w:rPr>
          <w:sz w:val="28"/>
          <w:szCs w:val="28"/>
        </w:rPr>
        <w:t xml:space="preserve"> телефон</w:t>
      </w:r>
      <w:r>
        <w:rPr>
          <w:sz w:val="28"/>
          <w:szCs w:val="28"/>
        </w:rPr>
        <w:t xml:space="preserve">а </w:t>
      </w:r>
      <w:r w:rsidR="00680CA5">
        <w:rPr>
          <w:sz w:val="28"/>
          <w:szCs w:val="28"/>
        </w:rPr>
        <w:t>Уполномоченного органа</w:t>
      </w:r>
      <w:r w:rsidR="00B55368">
        <w:rPr>
          <w:sz w:val="28"/>
          <w:szCs w:val="28"/>
        </w:rPr>
        <w:t>:</w:t>
      </w:r>
      <w:r w:rsidR="007D1255">
        <w:rPr>
          <w:sz w:val="28"/>
          <w:szCs w:val="28"/>
        </w:rPr>
        <w:t xml:space="preserve"> 884663</w:t>
      </w:r>
      <w:r w:rsidRPr="0073241F">
        <w:rPr>
          <w:sz w:val="28"/>
          <w:szCs w:val="28"/>
        </w:rPr>
        <w:t>61850</w:t>
      </w:r>
      <w:r w:rsidR="007D1255">
        <w:rPr>
          <w:sz w:val="28"/>
          <w:szCs w:val="28"/>
        </w:rPr>
        <w:t>, 88466362297.</w:t>
      </w:r>
    </w:p>
    <w:p w:rsidR="00393DF3" w:rsidRPr="00393DF3" w:rsidRDefault="00B55368" w:rsidP="00680CA5">
      <w:pPr>
        <w:ind w:firstLine="708"/>
        <w:rPr>
          <w:sz w:val="28"/>
          <w:szCs w:val="28"/>
        </w:rPr>
      </w:pPr>
      <w:r>
        <w:rPr>
          <w:sz w:val="28"/>
          <w:szCs w:val="28"/>
        </w:rPr>
        <w:t>3) адрес официального сайта Уполномоченного орган в сети Интернет, содержащего информацию о порядке осуществления муниципального контроля</w:t>
      </w:r>
      <w:r w:rsidR="007D1255">
        <w:rPr>
          <w:sz w:val="28"/>
          <w:szCs w:val="28"/>
        </w:rPr>
        <w:t xml:space="preserve">: </w:t>
      </w:r>
      <w:r w:rsidR="007D1255">
        <w:rPr>
          <w:sz w:val="28"/>
          <w:szCs w:val="28"/>
          <w:lang w:val="en-US"/>
        </w:rPr>
        <w:t>http</w:t>
      </w:r>
      <w:r w:rsidR="007D1255" w:rsidRPr="007D1255">
        <w:rPr>
          <w:sz w:val="28"/>
          <w:szCs w:val="28"/>
        </w:rPr>
        <w:t>//</w:t>
      </w:r>
      <w:proofErr w:type="spellStart"/>
      <w:r w:rsidR="00003947">
        <w:rPr>
          <w:sz w:val="28"/>
          <w:szCs w:val="28"/>
        </w:rPr>
        <w:t>кинельгород</w:t>
      </w:r>
      <w:proofErr w:type="gramStart"/>
      <w:r w:rsidR="00003947">
        <w:rPr>
          <w:sz w:val="28"/>
          <w:szCs w:val="28"/>
        </w:rPr>
        <w:t>.р</w:t>
      </w:r>
      <w:proofErr w:type="gramEnd"/>
      <w:r w:rsidR="00003947">
        <w:rPr>
          <w:sz w:val="28"/>
          <w:szCs w:val="28"/>
        </w:rPr>
        <w:t>ф</w:t>
      </w:r>
      <w:bookmarkStart w:id="2" w:name="_GoBack"/>
      <w:bookmarkEnd w:id="2"/>
      <w:proofErr w:type="spellEnd"/>
      <w:r>
        <w:rPr>
          <w:sz w:val="28"/>
          <w:szCs w:val="28"/>
        </w:rPr>
        <w:t>, а также адрес электронной почты:</w:t>
      </w:r>
      <w:r w:rsidR="00393DF3" w:rsidRPr="00393DF3">
        <w:rPr>
          <w:sz w:val="28"/>
          <w:szCs w:val="28"/>
        </w:rPr>
        <w:t xml:space="preserve"> </w:t>
      </w:r>
      <w:hyperlink r:id="rId13" w:history="1">
        <w:r w:rsidR="00393DF3" w:rsidRPr="00393DF3">
          <w:rPr>
            <w:color w:val="0000FF"/>
            <w:sz w:val="28"/>
            <w:szCs w:val="28"/>
            <w:u w:val="single"/>
            <w:lang w:val="en-US"/>
          </w:rPr>
          <w:t>www</w:t>
        </w:r>
        <w:r w:rsidR="00393DF3" w:rsidRPr="00393DF3">
          <w:rPr>
            <w:color w:val="0000FF"/>
            <w:sz w:val="28"/>
            <w:szCs w:val="28"/>
            <w:u w:val="single"/>
          </w:rPr>
          <w:t>.</w:t>
        </w:r>
        <w:proofErr w:type="spellStart"/>
        <w:r w:rsidR="00393DF3" w:rsidRPr="00393DF3">
          <w:rPr>
            <w:color w:val="0000FF"/>
            <w:sz w:val="28"/>
            <w:szCs w:val="28"/>
            <w:u w:val="single"/>
            <w:lang w:val="en-US"/>
          </w:rPr>
          <w:t>kinelgorod</w:t>
        </w:r>
        <w:proofErr w:type="spellEnd"/>
        <w:r w:rsidR="00393DF3" w:rsidRPr="00393DF3">
          <w:rPr>
            <w:color w:val="0000FF"/>
            <w:sz w:val="28"/>
            <w:szCs w:val="28"/>
            <w:u w:val="single"/>
          </w:rPr>
          <w:t>.</w:t>
        </w:r>
        <w:proofErr w:type="spellStart"/>
        <w:r w:rsidR="00393DF3" w:rsidRPr="00393DF3">
          <w:rPr>
            <w:color w:val="0000FF"/>
            <w:sz w:val="28"/>
            <w:szCs w:val="28"/>
            <w:u w:val="single"/>
            <w:lang w:val="en-US"/>
          </w:rPr>
          <w:t>rf</w:t>
        </w:r>
        <w:proofErr w:type="spellEnd"/>
      </w:hyperlink>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4) информация по вопросам осуществления муниципального контроля, сведения о ходе его исполнения, заинтересованными лицами может быть получена:</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а) при обращении на личном приеме, по телефону, по электронной почте;</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б) на официальном сайте Уполномоченного органа;</w:t>
      </w:r>
    </w:p>
    <w:p w:rsidR="00B55368" w:rsidRDefault="00B55368" w:rsidP="00B55368">
      <w:pPr>
        <w:pStyle w:val="ConsPlusNormal"/>
        <w:spacing w:before="200"/>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t xml:space="preserve">При обращении лично, по телефону, по электронной почте заинтересованное лицо называет свои фамилию, имя, отчество, номер </w:t>
      </w:r>
      <w:r>
        <w:rPr>
          <w:rFonts w:ascii="Times New Roman" w:hAnsi="Times New Roman" w:cs="Times New Roman"/>
          <w:sz w:val="28"/>
          <w:szCs w:val="28"/>
        </w:rPr>
        <w:lastRenderedPageBreak/>
        <w:t>контактного телефона (при наличии) или адрес электронной почты.</w:t>
      </w:r>
      <w:proofErr w:type="gramEnd"/>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При личном обращении, по телефону или электронной почте заинтересованному лицу предоставляется следующая информация:</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а) сведения о местонахождении, графике работы, номера справочных телефонов, адрес электронной почты Уполномоченного органа, адрес официального сайта, содержащего информацию о порядке осуществления муниципального контроля;</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б) реквизиты нормативных правовых актов, регулирующих исполнение муниципальной функции;</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5) на информационных стендах Уполномоченного органа размещается следующая информация:</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а) режим и график работы Уполномоченного органа;</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б) план проведения плановых проверок;</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в) текст настоящего административного регламента;</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г) программа профилактики нарушений обязательных требований.</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На официальном сайте Уполномоченного органа размещается следующая информация:</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а) режим и график работы Уполномоченного органа;</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б) план проведения плановых проверок;</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в) текст настоящего административного регламента;</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г) </w:t>
      </w:r>
      <w:hyperlink r:id="rId14" w:history="1">
        <w:r>
          <w:rPr>
            <w:rStyle w:val="a3"/>
            <w:sz w:val="28"/>
            <w:szCs w:val="28"/>
            <w:u w:val="none"/>
          </w:rPr>
          <w:t>перечень</w:t>
        </w:r>
      </w:hyperlink>
      <w:r>
        <w:rPr>
          <w:rFonts w:ascii="Times New Roman" w:hAnsi="Times New Roman" w:cs="Times New Roman"/>
          <w:sz w:val="28"/>
          <w:szCs w:val="28"/>
        </w:rPr>
        <w:t xml:space="preserve"> нормативных правовых актов или их отдельных частей, содержащих требования, оценка соблюдения которых является предметом муниципального контроля, а также тексты соответствующих нормативных правовых актов;</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д) ежегодное обобщение практики осуществления в соответствующей сфере деятельности муниципального контроля </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е) программа профилактики нарушений обязательных требований;</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ж) ежегодные доклады об осуществлении муниципального контроля и его эффективности.</w:t>
      </w:r>
    </w:p>
    <w:p w:rsidR="00B55368" w:rsidRDefault="00B55368" w:rsidP="00B55368">
      <w:pPr>
        <w:pStyle w:val="ConsPlusNormal"/>
        <w:spacing w:before="200"/>
        <w:ind w:firstLine="709"/>
        <w:contextualSpacing/>
        <w:jc w:val="both"/>
        <w:rPr>
          <w:rFonts w:ascii="Times New Roman" w:hAnsi="Times New Roman" w:cs="Times New Roman"/>
          <w:sz w:val="28"/>
          <w:szCs w:val="28"/>
        </w:rPr>
      </w:pPr>
      <w:bookmarkStart w:id="3" w:name="Par115"/>
      <w:bookmarkEnd w:id="3"/>
      <w:r>
        <w:rPr>
          <w:rFonts w:ascii="Times New Roman" w:hAnsi="Times New Roman" w:cs="Times New Roman"/>
          <w:sz w:val="28"/>
          <w:szCs w:val="28"/>
        </w:rPr>
        <w:t>2.2. Срок осуществления мероприятий муниципального контроля:</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1) срок проведения одной проверки не может превышать двадцати рабочих дней;</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 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Pr>
          <w:rFonts w:ascii="Times New Roman" w:hAnsi="Times New Roman" w:cs="Times New Roman"/>
          <w:sz w:val="28"/>
          <w:szCs w:val="28"/>
        </w:rPr>
        <w:t>микропредприятия</w:t>
      </w:r>
      <w:proofErr w:type="spellEnd"/>
      <w:r>
        <w:rPr>
          <w:rFonts w:ascii="Times New Roman" w:hAnsi="Times New Roman" w:cs="Times New Roman"/>
          <w:sz w:val="28"/>
          <w:szCs w:val="28"/>
        </w:rPr>
        <w:t xml:space="preserve"> в год. В случае необходимости при проведении такой проверки в отношении субъекта малого предпринимательства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Уполномоченного органа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B55368" w:rsidRDefault="00B55368" w:rsidP="00B55368">
      <w:pPr>
        <w:pStyle w:val="ConsPlusNormal"/>
        <w:spacing w:before="200"/>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t xml:space="preserve">3) в исключительных случаях, связанных с необходимостью проведения сложных и (или) длительных исследований, испытаний, </w:t>
      </w:r>
      <w:r>
        <w:rPr>
          <w:rFonts w:ascii="Times New Roman" w:hAnsi="Times New Roman" w:cs="Times New Roman"/>
          <w:sz w:val="28"/>
          <w:szCs w:val="28"/>
        </w:rPr>
        <w:lastRenderedPageBreak/>
        <w:t xml:space="preserve">специальных экспертиз и расследований на основании мотивированных предложений должностных лиц Уполномоченного органа, проводящих выездную плановую проверку, срок проведения выездной плановой проверки может быть продлен руководителем Уполномоченного органа, но не более чем на двадцать рабочих дней, в отношении малых предприятий – не более чем на пятьдесят часов, </w:t>
      </w:r>
      <w:proofErr w:type="spellStart"/>
      <w:r>
        <w:rPr>
          <w:rFonts w:ascii="Times New Roman" w:hAnsi="Times New Roman" w:cs="Times New Roman"/>
          <w:sz w:val="28"/>
          <w:szCs w:val="28"/>
        </w:rPr>
        <w:t>микропредприятий</w:t>
      </w:r>
      <w:proofErr w:type="spellEnd"/>
      <w:proofErr w:type="gramEnd"/>
      <w:r>
        <w:rPr>
          <w:rFonts w:ascii="Times New Roman" w:hAnsi="Times New Roman" w:cs="Times New Roman"/>
          <w:sz w:val="28"/>
          <w:szCs w:val="28"/>
        </w:rPr>
        <w:t xml:space="preserve"> – не более чем на пятнадцать часов;</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4) срок проведения каждой из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шестидесяти рабочих дней.</w:t>
      </w:r>
    </w:p>
    <w:p w:rsidR="00B55368" w:rsidRDefault="00B55368" w:rsidP="00B55368">
      <w:pPr>
        <w:pStyle w:val="ConsPlusNormal"/>
        <w:ind w:firstLine="900"/>
        <w:jc w:val="both"/>
        <w:rPr>
          <w:rFonts w:ascii="Times New Roman" w:hAnsi="Times New Roman" w:cs="Times New Roman"/>
          <w:sz w:val="28"/>
          <w:szCs w:val="28"/>
        </w:rPr>
      </w:pPr>
    </w:p>
    <w:p w:rsidR="00B55368" w:rsidRDefault="00B55368" w:rsidP="00B55368">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3. Состав, последовательность и сроки выполнения</w:t>
      </w:r>
    </w:p>
    <w:p w:rsidR="00B55368" w:rsidRDefault="00B55368" w:rsidP="00B55368">
      <w:pPr>
        <w:pStyle w:val="ConsPlusNormal"/>
        <w:jc w:val="center"/>
        <w:rPr>
          <w:rFonts w:ascii="Times New Roman" w:hAnsi="Times New Roman" w:cs="Times New Roman"/>
          <w:sz w:val="28"/>
          <w:szCs w:val="28"/>
        </w:rPr>
      </w:pPr>
      <w:r>
        <w:rPr>
          <w:rFonts w:ascii="Times New Roman" w:hAnsi="Times New Roman" w:cs="Times New Roman"/>
          <w:sz w:val="28"/>
          <w:szCs w:val="28"/>
        </w:rPr>
        <w:t>административных процедур (действий), требования к порядку</w:t>
      </w:r>
    </w:p>
    <w:p w:rsidR="00B55368" w:rsidRDefault="00B55368" w:rsidP="00B55368">
      <w:pPr>
        <w:pStyle w:val="ConsPlusNormal"/>
        <w:jc w:val="center"/>
        <w:rPr>
          <w:rFonts w:ascii="Times New Roman" w:hAnsi="Times New Roman" w:cs="Times New Roman"/>
          <w:sz w:val="28"/>
          <w:szCs w:val="28"/>
        </w:rPr>
      </w:pPr>
      <w:r>
        <w:rPr>
          <w:rFonts w:ascii="Times New Roman" w:hAnsi="Times New Roman" w:cs="Times New Roman"/>
          <w:sz w:val="28"/>
          <w:szCs w:val="28"/>
        </w:rPr>
        <w:t>их выполнения, в том числе особенности выполнения</w:t>
      </w:r>
    </w:p>
    <w:p w:rsidR="00B55368" w:rsidRDefault="00B55368" w:rsidP="00B55368">
      <w:pPr>
        <w:pStyle w:val="ConsPlusNormal"/>
        <w:jc w:val="center"/>
        <w:rPr>
          <w:rFonts w:ascii="Times New Roman" w:hAnsi="Times New Roman" w:cs="Times New Roman"/>
          <w:sz w:val="28"/>
          <w:szCs w:val="28"/>
        </w:rPr>
      </w:pPr>
      <w:r>
        <w:rPr>
          <w:rFonts w:ascii="Times New Roman" w:hAnsi="Times New Roman" w:cs="Times New Roman"/>
          <w:sz w:val="28"/>
          <w:szCs w:val="28"/>
        </w:rPr>
        <w:t>административных процедур (действий) в электронной форме</w:t>
      </w:r>
    </w:p>
    <w:p w:rsidR="00B55368" w:rsidRDefault="00B55368" w:rsidP="00B55368">
      <w:pPr>
        <w:pStyle w:val="ConsPlusNormal"/>
        <w:jc w:val="both"/>
        <w:rPr>
          <w:rFonts w:ascii="Times New Roman" w:hAnsi="Times New Roman" w:cs="Times New Roman"/>
          <w:sz w:val="28"/>
          <w:szCs w:val="28"/>
        </w:rPr>
      </w:pPr>
    </w:p>
    <w:p w:rsidR="00B55368" w:rsidRDefault="00B55368" w:rsidP="00B55368">
      <w:pPr>
        <w:autoSpaceDE w:val="0"/>
        <w:autoSpaceDN w:val="0"/>
        <w:adjustRightInd w:val="0"/>
        <w:ind w:firstLine="709"/>
        <w:jc w:val="both"/>
        <w:rPr>
          <w:sz w:val="28"/>
          <w:szCs w:val="28"/>
        </w:rPr>
      </w:pPr>
      <w:r>
        <w:rPr>
          <w:sz w:val="28"/>
          <w:szCs w:val="28"/>
        </w:rPr>
        <w:t>3.1. Осуществление муниципального контроля включает в себя следующие административные процедуры:</w:t>
      </w:r>
    </w:p>
    <w:p w:rsidR="00B55368" w:rsidRDefault="00B55368" w:rsidP="00B55368">
      <w:pPr>
        <w:autoSpaceDE w:val="0"/>
        <w:autoSpaceDN w:val="0"/>
        <w:adjustRightInd w:val="0"/>
        <w:spacing w:before="280"/>
        <w:ind w:firstLine="709"/>
        <w:contextualSpacing/>
        <w:jc w:val="both"/>
        <w:rPr>
          <w:sz w:val="28"/>
          <w:szCs w:val="28"/>
        </w:rPr>
      </w:pPr>
      <w:r>
        <w:rPr>
          <w:sz w:val="28"/>
          <w:szCs w:val="28"/>
        </w:rPr>
        <w:t>составление ежегодного плана проведения плановых проверок (далее - ежегодный план проверок);</w:t>
      </w:r>
    </w:p>
    <w:p w:rsidR="00B55368" w:rsidRDefault="00B55368" w:rsidP="00B55368">
      <w:pPr>
        <w:autoSpaceDE w:val="0"/>
        <w:autoSpaceDN w:val="0"/>
        <w:adjustRightInd w:val="0"/>
        <w:spacing w:before="280"/>
        <w:ind w:firstLine="709"/>
        <w:contextualSpacing/>
        <w:jc w:val="both"/>
        <w:rPr>
          <w:sz w:val="28"/>
          <w:szCs w:val="28"/>
        </w:rPr>
      </w:pPr>
      <w:r>
        <w:rPr>
          <w:sz w:val="28"/>
          <w:szCs w:val="28"/>
        </w:rPr>
        <w:t>издание распоряжения Уполномоченного органа о проведении проверки (далее - распоряжение о проведении проверки);</w:t>
      </w:r>
    </w:p>
    <w:p w:rsidR="00B55368" w:rsidRDefault="00B55368" w:rsidP="00B55368">
      <w:pPr>
        <w:autoSpaceDE w:val="0"/>
        <w:autoSpaceDN w:val="0"/>
        <w:adjustRightInd w:val="0"/>
        <w:spacing w:before="280"/>
        <w:ind w:firstLine="709"/>
        <w:contextualSpacing/>
        <w:jc w:val="both"/>
        <w:rPr>
          <w:sz w:val="28"/>
          <w:szCs w:val="28"/>
        </w:rPr>
      </w:pPr>
      <w:r>
        <w:rPr>
          <w:sz w:val="28"/>
          <w:szCs w:val="28"/>
        </w:rPr>
        <w:t>уведомление о проведении проверки;</w:t>
      </w:r>
    </w:p>
    <w:p w:rsidR="00B55368" w:rsidRDefault="00B55368" w:rsidP="00B55368">
      <w:pPr>
        <w:autoSpaceDE w:val="0"/>
        <w:autoSpaceDN w:val="0"/>
        <w:adjustRightInd w:val="0"/>
        <w:spacing w:before="280"/>
        <w:ind w:firstLine="709"/>
        <w:contextualSpacing/>
        <w:jc w:val="both"/>
        <w:rPr>
          <w:sz w:val="28"/>
          <w:szCs w:val="28"/>
        </w:rPr>
      </w:pPr>
      <w:r>
        <w:rPr>
          <w:sz w:val="28"/>
          <w:szCs w:val="28"/>
        </w:rPr>
        <w:t>проведение проверки;</w:t>
      </w:r>
    </w:p>
    <w:p w:rsidR="00B55368" w:rsidRDefault="00B55368" w:rsidP="00B55368">
      <w:pPr>
        <w:autoSpaceDE w:val="0"/>
        <w:autoSpaceDN w:val="0"/>
        <w:adjustRightInd w:val="0"/>
        <w:spacing w:before="280"/>
        <w:ind w:firstLine="709"/>
        <w:contextualSpacing/>
        <w:jc w:val="both"/>
        <w:rPr>
          <w:sz w:val="28"/>
          <w:szCs w:val="28"/>
        </w:rPr>
      </w:pPr>
      <w:r>
        <w:rPr>
          <w:sz w:val="28"/>
          <w:szCs w:val="28"/>
        </w:rPr>
        <w:t>оформление результатов проверки;</w:t>
      </w:r>
    </w:p>
    <w:p w:rsidR="00B55368" w:rsidRDefault="00B55368" w:rsidP="00B55368">
      <w:pPr>
        <w:autoSpaceDE w:val="0"/>
        <w:autoSpaceDN w:val="0"/>
        <w:adjustRightInd w:val="0"/>
        <w:spacing w:before="280"/>
        <w:ind w:firstLine="709"/>
        <w:contextualSpacing/>
        <w:jc w:val="both"/>
        <w:rPr>
          <w:sz w:val="28"/>
          <w:szCs w:val="28"/>
        </w:rPr>
      </w:pPr>
      <w:r>
        <w:rPr>
          <w:sz w:val="28"/>
          <w:szCs w:val="28"/>
        </w:rPr>
        <w:t>принятие мер в отношении фактов нарушений, выявленных при проведении проверки;</w:t>
      </w:r>
    </w:p>
    <w:p w:rsidR="00B55368" w:rsidRDefault="00B55368" w:rsidP="00B55368">
      <w:pPr>
        <w:autoSpaceDE w:val="0"/>
        <w:autoSpaceDN w:val="0"/>
        <w:adjustRightInd w:val="0"/>
        <w:spacing w:before="280"/>
        <w:ind w:firstLine="709"/>
        <w:contextualSpacing/>
        <w:jc w:val="both"/>
        <w:rPr>
          <w:sz w:val="28"/>
          <w:szCs w:val="28"/>
        </w:rPr>
      </w:pPr>
      <w:r>
        <w:rPr>
          <w:bCs/>
          <w:sz w:val="28"/>
          <w:szCs w:val="28"/>
        </w:rPr>
        <w:t>организация и проведение мероприятий, направленных на профилактику нарушений обязательных требований законодательства</w:t>
      </w:r>
      <w:r>
        <w:rPr>
          <w:sz w:val="28"/>
          <w:szCs w:val="28"/>
        </w:rPr>
        <w:t>;</w:t>
      </w:r>
    </w:p>
    <w:p w:rsidR="00B55368" w:rsidRDefault="00B55368" w:rsidP="00B55368">
      <w:pPr>
        <w:autoSpaceDE w:val="0"/>
        <w:autoSpaceDN w:val="0"/>
        <w:adjustRightInd w:val="0"/>
        <w:spacing w:before="280"/>
        <w:ind w:firstLine="709"/>
        <w:contextualSpacing/>
        <w:jc w:val="both"/>
        <w:rPr>
          <w:sz w:val="28"/>
          <w:szCs w:val="28"/>
        </w:rPr>
      </w:pPr>
      <w:r>
        <w:rPr>
          <w:sz w:val="28"/>
          <w:szCs w:val="28"/>
        </w:rPr>
        <w:t>объявление юридическому лицу, индивидуальному предпринимателю, гражданину предостережения о недопустимости нарушения требований и принятии мер по обеспечению их соблюдения.</w:t>
      </w:r>
    </w:p>
    <w:p w:rsidR="00B55368" w:rsidRDefault="00BD1BE9" w:rsidP="00B55368">
      <w:pPr>
        <w:autoSpaceDE w:val="0"/>
        <w:autoSpaceDN w:val="0"/>
        <w:adjustRightInd w:val="0"/>
        <w:spacing w:before="280"/>
        <w:ind w:firstLine="709"/>
        <w:contextualSpacing/>
        <w:jc w:val="both"/>
        <w:rPr>
          <w:sz w:val="28"/>
          <w:szCs w:val="28"/>
        </w:rPr>
      </w:pPr>
      <w:hyperlink r:id="rId15" w:history="1">
        <w:r w:rsidR="00B55368">
          <w:rPr>
            <w:rStyle w:val="a3"/>
            <w:sz w:val="28"/>
            <w:szCs w:val="28"/>
            <w:u w:val="none"/>
          </w:rPr>
          <w:t>Блок-схема</w:t>
        </w:r>
      </w:hyperlink>
      <w:r w:rsidR="00B55368">
        <w:rPr>
          <w:sz w:val="28"/>
          <w:szCs w:val="28"/>
        </w:rPr>
        <w:t xml:space="preserve"> осуществления муниципального контроля в сфере благоустройства приведена в приложении № 1 к настоящему административному регламенту.</w:t>
      </w:r>
    </w:p>
    <w:p w:rsidR="00B55368" w:rsidRDefault="00B55368" w:rsidP="00B55368">
      <w:pPr>
        <w:autoSpaceDE w:val="0"/>
        <w:autoSpaceDN w:val="0"/>
        <w:adjustRightInd w:val="0"/>
        <w:spacing w:before="280"/>
        <w:ind w:firstLine="709"/>
        <w:contextualSpacing/>
        <w:jc w:val="both"/>
        <w:rPr>
          <w:sz w:val="28"/>
          <w:szCs w:val="28"/>
        </w:rPr>
      </w:pPr>
      <w:r>
        <w:rPr>
          <w:sz w:val="28"/>
          <w:szCs w:val="28"/>
        </w:rPr>
        <w:t>3.2. Составление ежегодного плана проверок:</w:t>
      </w:r>
    </w:p>
    <w:p w:rsidR="00B55368" w:rsidRDefault="00B55368" w:rsidP="00B55368">
      <w:pPr>
        <w:pStyle w:val="ConsPlusNormal"/>
        <w:ind w:firstLine="709"/>
        <w:jc w:val="both"/>
        <w:rPr>
          <w:rFonts w:ascii="Times New Roman" w:hAnsi="Times New Roman" w:cs="Times New Roman"/>
          <w:sz w:val="28"/>
          <w:szCs w:val="28"/>
        </w:rPr>
      </w:pPr>
      <w:r>
        <w:rPr>
          <w:rFonts w:ascii="Times New Roman" w:hAnsi="Times New Roman"/>
          <w:sz w:val="28"/>
          <w:szCs w:val="28"/>
        </w:rPr>
        <w:t xml:space="preserve">3.2.1. </w:t>
      </w:r>
      <w:r>
        <w:rPr>
          <w:rFonts w:ascii="Times New Roman" w:hAnsi="Times New Roman" w:cs="Times New Roman"/>
          <w:sz w:val="28"/>
          <w:szCs w:val="28"/>
        </w:rPr>
        <w:t>Плановые проверки проводятся в соответствии с ежегодным планом проверок не чаще чем один раз в три года.</w:t>
      </w:r>
    </w:p>
    <w:p w:rsidR="00B55368" w:rsidRDefault="00B55368" w:rsidP="00B55368">
      <w:pPr>
        <w:autoSpaceDE w:val="0"/>
        <w:autoSpaceDN w:val="0"/>
        <w:adjustRightInd w:val="0"/>
        <w:ind w:firstLine="709"/>
        <w:jc w:val="both"/>
        <w:rPr>
          <w:sz w:val="28"/>
          <w:szCs w:val="28"/>
        </w:rPr>
      </w:pPr>
      <w:r>
        <w:rPr>
          <w:sz w:val="28"/>
          <w:szCs w:val="28"/>
        </w:rPr>
        <w:t>Ежегодный план проверок юридических лиц и индивидуальных предпринимателей разрабатывается отдельно от ежегодного плана проверок в отношении граждан.</w:t>
      </w:r>
    </w:p>
    <w:p w:rsidR="00B55368" w:rsidRDefault="00B55368" w:rsidP="00B55368">
      <w:pPr>
        <w:autoSpaceDE w:val="0"/>
        <w:autoSpaceDN w:val="0"/>
        <w:adjustRightInd w:val="0"/>
        <w:spacing w:before="280"/>
        <w:ind w:firstLine="709"/>
        <w:contextualSpacing/>
        <w:jc w:val="both"/>
        <w:rPr>
          <w:sz w:val="28"/>
          <w:szCs w:val="28"/>
        </w:rPr>
      </w:pPr>
      <w:r>
        <w:rPr>
          <w:sz w:val="28"/>
          <w:szCs w:val="28"/>
        </w:rPr>
        <w:t>3.2.2. Порядок и сроки разработки ежегодного плана проверок юридических лиц и индивидуальных предпринимателей:</w:t>
      </w:r>
    </w:p>
    <w:p w:rsidR="00B55368" w:rsidRDefault="00B55368" w:rsidP="001A05CC">
      <w:pPr>
        <w:autoSpaceDE w:val="0"/>
        <w:autoSpaceDN w:val="0"/>
        <w:adjustRightInd w:val="0"/>
        <w:spacing w:before="280"/>
        <w:ind w:firstLine="709"/>
        <w:contextualSpacing/>
        <w:jc w:val="both"/>
        <w:rPr>
          <w:sz w:val="28"/>
          <w:szCs w:val="28"/>
          <w:vertAlign w:val="superscript"/>
        </w:rPr>
      </w:pPr>
      <w:r>
        <w:rPr>
          <w:sz w:val="28"/>
          <w:szCs w:val="28"/>
        </w:rPr>
        <w:lastRenderedPageBreak/>
        <w:t xml:space="preserve">3.2.2.1. Уполномоченный орган направляет в срок до 1 сентября года, предшествующего году проведения плановых проверок, проект ежегодного плана проверок по форме, установленной Правительством Российской Федерации, в </w:t>
      </w:r>
      <w:r w:rsidR="00627220">
        <w:rPr>
          <w:sz w:val="28"/>
          <w:szCs w:val="28"/>
        </w:rPr>
        <w:t xml:space="preserve"> </w:t>
      </w:r>
      <w:proofErr w:type="spellStart"/>
      <w:r w:rsidR="00627220">
        <w:rPr>
          <w:sz w:val="28"/>
          <w:szCs w:val="28"/>
        </w:rPr>
        <w:t>Кинельскую</w:t>
      </w:r>
      <w:proofErr w:type="spellEnd"/>
      <w:r w:rsidR="00627220">
        <w:rPr>
          <w:sz w:val="28"/>
          <w:szCs w:val="28"/>
        </w:rPr>
        <w:t xml:space="preserve"> межрайонную прокуратуру</w:t>
      </w:r>
      <w:r w:rsidR="001A05CC">
        <w:rPr>
          <w:sz w:val="28"/>
          <w:szCs w:val="28"/>
        </w:rPr>
        <w:t>.</w:t>
      </w:r>
    </w:p>
    <w:p w:rsidR="00B55368" w:rsidRDefault="00B55368" w:rsidP="00B55368">
      <w:pPr>
        <w:autoSpaceDE w:val="0"/>
        <w:autoSpaceDN w:val="0"/>
        <w:adjustRightInd w:val="0"/>
        <w:spacing w:before="280"/>
        <w:ind w:firstLine="709"/>
        <w:contextualSpacing/>
        <w:jc w:val="both"/>
        <w:rPr>
          <w:sz w:val="28"/>
          <w:szCs w:val="28"/>
        </w:rPr>
      </w:pPr>
      <w:r>
        <w:rPr>
          <w:sz w:val="28"/>
          <w:szCs w:val="28"/>
        </w:rPr>
        <w:t>3.2.2.2. Должностное лицо Уполномоченного органа дорабатывает проект ежегодного плана проверок с учетом предложений и замечаний прокуратуры, поступивших по результатам рассмотрения указанного проекта, и представляет его в срок до 15 октября года, предшествующего году проведения плановых проверок, для утверждения руководителю Уполномоченного органа.</w:t>
      </w:r>
    </w:p>
    <w:p w:rsidR="00B55368" w:rsidRDefault="00B55368" w:rsidP="001A05CC">
      <w:pPr>
        <w:autoSpaceDE w:val="0"/>
        <w:autoSpaceDN w:val="0"/>
        <w:adjustRightInd w:val="0"/>
        <w:spacing w:before="280"/>
        <w:ind w:firstLine="709"/>
        <w:contextualSpacing/>
        <w:jc w:val="both"/>
        <w:rPr>
          <w:sz w:val="28"/>
          <w:szCs w:val="28"/>
        </w:rPr>
      </w:pPr>
      <w:r>
        <w:rPr>
          <w:sz w:val="28"/>
          <w:szCs w:val="28"/>
        </w:rPr>
        <w:t xml:space="preserve">3.2.2.3. Уполномоченный орган в срок до 1 ноября года, предшествующего году проведения плановых проверок, направляет в </w:t>
      </w:r>
      <w:proofErr w:type="spellStart"/>
      <w:r w:rsidR="001A05CC">
        <w:rPr>
          <w:sz w:val="28"/>
          <w:szCs w:val="28"/>
        </w:rPr>
        <w:t>Кинельскую</w:t>
      </w:r>
      <w:proofErr w:type="spellEnd"/>
      <w:r w:rsidR="001A05CC">
        <w:rPr>
          <w:sz w:val="28"/>
          <w:szCs w:val="28"/>
        </w:rPr>
        <w:t xml:space="preserve"> межрайонную прокуратуру п</w:t>
      </w:r>
      <w:r>
        <w:rPr>
          <w:sz w:val="28"/>
          <w:szCs w:val="28"/>
        </w:rPr>
        <w:t>лан проверок.</w:t>
      </w:r>
    </w:p>
    <w:p w:rsidR="00B55368" w:rsidRDefault="00B55368" w:rsidP="00B55368">
      <w:pPr>
        <w:autoSpaceDE w:val="0"/>
        <w:autoSpaceDN w:val="0"/>
        <w:adjustRightInd w:val="0"/>
        <w:spacing w:before="280"/>
        <w:ind w:firstLine="709"/>
        <w:contextualSpacing/>
        <w:jc w:val="both"/>
        <w:rPr>
          <w:sz w:val="28"/>
          <w:szCs w:val="28"/>
        </w:rPr>
      </w:pPr>
      <w:r>
        <w:rPr>
          <w:sz w:val="28"/>
          <w:szCs w:val="28"/>
        </w:rPr>
        <w:t xml:space="preserve">3.2.2.4. В срок до 31 декабря года, предшествующего году проведения плановых проверок, утвержденный ежегодный план проверок доводится до сведения заинтересованных лиц посредством его размещения на официальном сайте Уполномоченного органа в сети «Интернет», за исключением сведений, распространение которых ограничено или запрещено в соответствии с </w:t>
      </w:r>
      <w:hyperlink r:id="rId16" w:history="1">
        <w:r>
          <w:rPr>
            <w:rStyle w:val="a3"/>
            <w:sz w:val="28"/>
            <w:szCs w:val="28"/>
            <w:u w:val="none"/>
          </w:rPr>
          <w:t>законодательством</w:t>
        </w:r>
      </w:hyperlink>
      <w:r>
        <w:rPr>
          <w:sz w:val="28"/>
          <w:szCs w:val="28"/>
        </w:rPr>
        <w:t xml:space="preserve"> Российской Федерации.</w:t>
      </w:r>
    </w:p>
    <w:p w:rsidR="00B55368" w:rsidRDefault="00B55368" w:rsidP="00B55368">
      <w:pPr>
        <w:autoSpaceDE w:val="0"/>
        <w:autoSpaceDN w:val="0"/>
        <w:adjustRightInd w:val="0"/>
        <w:spacing w:before="280"/>
        <w:ind w:firstLine="709"/>
        <w:contextualSpacing/>
        <w:jc w:val="both"/>
        <w:rPr>
          <w:sz w:val="28"/>
          <w:szCs w:val="28"/>
        </w:rPr>
      </w:pPr>
      <w:r>
        <w:rPr>
          <w:sz w:val="28"/>
          <w:szCs w:val="28"/>
        </w:rPr>
        <w:t>3.2.2.5. Результатом осуществления административной процедуры является размещенный на официальном сайте Уполномоченного органа ежегодный план проверок</w:t>
      </w:r>
      <w:r>
        <w:t xml:space="preserve"> </w:t>
      </w:r>
      <w:r>
        <w:rPr>
          <w:sz w:val="28"/>
          <w:szCs w:val="28"/>
        </w:rPr>
        <w:t>юридических лиц и индивидуальных предпринимателей.</w:t>
      </w:r>
    </w:p>
    <w:p w:rsidR="00B55368" w:rsidRDefault="00B55368" w:rsidP="00B55368">
      <w:pPr>
        <w:autoSpaceDE w:val="0"/>
        <w:autoSpaceDN w:val="0"/>
        <w:adjustRightInd w:val="0"/>
        <w:spacing w:before="280"/>
        <w:ind w:firstLine="709"/>
        <w:contextualSpacing/>
        <w:jc w:val="both"/>
        <w:rPr>
          <w:sz w:val="28"/>
          <w:szCs w:val="28"/>
        </w:rPr>
      </w:pPr>
      <w:r>
        <w:rPr>
          <w:sz w:val="28"/>
          <w:szCs w:val="28"/>
        </w:rPr>
        <w:t>3.2.3. Порядок и сроки разработки ежегодного плана проверок граждан.</w:t>
      </w:r>
    </w:p>
    <w:p w:rsidR="00B55368" w:rsidRDefault="00B55368" w:rsidP="00B55368">
      <w:pPr>
        <w:autoSpaceDE w:val="0"/>
        <w:autoSpaceDN w:val="0"/>
        <w:adjustRightInd w:val="0"/>
        <w:spacing w:before="280"/>
        <w:ind w:firstLine="709"/>
        <w:contextualSpacing/>
        <w:jc w:val="both"/>
        <w:rPr>
          <w:sz w:val="28"/>
          <w:szCs w:val="28"/>
        </w:rPr>
      </w:pPr>
      <w:r>
        <w:rPr>
          <w:sz w:val="28"/>
          <w:szCs w:val="28"/>
        </w:rPr>
        <w:t>3.2.3.1. Ежегодный план утверждается руководителем Уполномоченного органа до 31 декабря года, предшествующего году проведения плановых проверок и доводится в указанный срок до сведения заинтересованных лиц посредством его размещения на официальном сайте Уполномоченного органа в сети «Интернет» с учетом требований Федерального закона от 27.07.2006 № 152-ФЗ «О персональных данных».</w:t>
      </w:r>
    </w:p>
    <w:p w:rsidR="00B55368" w:rsidRDefault="00B55368" w:rsidP="00B55368">
      <w:pPr>
        <w:autoSpaceDE w:val="0"/>
        <w:autoSpaceDN w:val="0"/>
        <w:adjustRightInd w:val="0"/>
        <w:spacing w:before="280"/>
        <w:ind w:firstLine="709"/>
        <w:contextualSpacing/>
        <w:jc w:val="both"/>
        <w:rPr>
          <w:sz w:val="28"/>
          <w:szCs w:val="28"/>
        </w:rPr>
      </w:pPr>
      <w:r>
        <w:rPr>
          <w:sz w:val="28"/>
          <w:szCs w:val="28"/>
        </w:rPr>
        <w:t xml:space="preserve">3.2.3.2. Основанием для включения проверки гражданина в план является наличие у него на праве собственности, аренды или ином законном основании объекта благоустройства. </w:t>
      </w:r>
    </w:p>
    <w:p w:rsidR="00B55368" w:rsidRDefault="00B55368" w:rsidP="00B55368">
      <w:pPr>
        <w:autoSpaceDE w:val="0"/>
        <w:autoSpaceDN w:val="0"/>
        <w:adjustRightInd w:val="0"/>
        <w:spacing w:before="280"/>
        <w:ind w:firstLine="709"/>
        <w:contextualSpacing/>
        <w:jc w:val="both"/>
        <w:rPr>
          <w:sz w:val="28"/>
          <w:szCs w:val="28"/>
        </w:rPr>
      </w:pPr>
      <w:r>
        <w:rPr>
          <w:sz w:val="28"/>
          <w:szCs w:val="28"/>
        </w:rPr>
        <w:t>3.2.3.3. План проверок должен содержать:</w:t>
      </w:r>
    </w:p>
    <w:p w:rsidR="00B55368" w:rsidRDefault="00B55368" w:rsidP="00B55368">
      <w:pPr>
        <w:autoSpaceDE w:val="0"/>
        <w:autoSpaceDN w:val="0"/>
        <w:adjustRightInd w:val="0"/>
        <w:spacing w:before="280"/>
        <w:ind w:firstLine="709"/>
        <w:contextualSpacing/>
        <w:jc w:val="both"/>
        <w:rPr>
          <w:sz w:val="28"/>
          <w:szCs w:val="28"/>
        </w:rPr>
      </w:pPr>
      <w:r>
        <w:rPr>
          <w:sz w:val="28"/>
          <w:szCs w:val="28"/>
        </w:rPr>
        <w:t>- фамилию, имя, отчество гражданина;</w:t>
      </w:r>
    </w:p>
    <w:p w:rsidR="00B55368" w:rsidRDefault="00B55368" w:rsidP="00B55368">
      <w:pPr>
        <w:autoSpaceDE w:val="0"/>
        <w:autoSpaceDN w:val="0"/>
        <w:adjustRightInd w:val="0"/>
        <w:spacing w:before="280"/>
        <w:ind w:firstLine="709"/>
        <w:contextualSpacing/>
        <w:jc w:val="both"/>
        <w:rPr>
          <w:sz w:val="28"/>
          <w:szCs w:val="28"/>
        </w:rPr>
      </w:pPr>
      <w:r>
        <w:rPr>
          <w:sz w:val="28"/>
          <w:szCs w:val="28"/>
        </w:rPr>
        <w:t>- место проведения проверки;</w:t>
      </w:r>
    </w:p>
    <w:p w:rsidR="00B55368" w:rsidRDefault="00B55368" w:rsidP="00B55368">
      <w:pPr>
        <w:autoSpaceDE w:val="0"/>
        <w:autoSpaceDN w:val="0"/>
        <w:adjustRightInd w:val="0"/>
        <w:spacing w:before="280"/>
        <w:ind w:firstLine="709"/>
        <w:contextualSpacing/>
        <w:jc w:val="both"/>
        <w:rPr>
          <w:sz w:val="28"/>
          <w:szCs w:val="28"/>
        </w:rPr>
      </w:pPr>
      <w:r>
        <w:rPr>
          <w:sz w:val="28"/>
          <w:szCs w:val="28"/>
        </w:rPr>
        <w:t>- объект и цель проверки;</w:t>
      </w:r>
    </w:p>
    <w:p w:rsidR="00B55368" w:rsidRDefault="00B55368" w:rsidP="00B55368">
      <w:pPr>
        <w:autoSpaceDE w:val="0"/>
        <w:autoSpaceDN w:val="0"/>
        <w:adjustRightInd w:val="0"/>
        <w:spacing w:before="280"/>
        <w:ind w:firstLine="709"/>
        <w:contextualSpacing/>
        <w:jc w:val="both"/>
        <w:rPr>
          <w:sz w:val="28"/>
          <w:szCs w:val="28"/>
        </w:rPr>
      </w:pPr>
      <w:r>
        <w:rPr>
          <w:sz w:val="28"/>
          <w:szCs w:val="28"/>
        </w:rPr>
        <w:t>- дату проведения проверки и ее продолжительность;</w:t>
      </w:r>
    </w:p>
    <w:p w:rsidR="00B55368" w:rsidRDefault="00B55368" w:rsidP="00B55368">
      <w:pPr>
        <w:autoSpaceDE w:val="0"/>
        <w:autoSpaceDN w:val="0"/>
        <w:adjustRightInd w:val="0"/>
        <w:spacing w:before="280"/>
        <w:ind w:firstLine="709"/>
        <w:contextualSpacing/>
        <w:jc w:val="both"/>
        <w:rPr>
          <w:sz w:val="28"/>
          <w:szCs w:val="28"/>
        </w:rPr>
      </w:pPr>
      <w:r>
        <w:rPr>
          <w:sz w:val="28"/>
          <w:szCs w:val="28"/>
        </w:rPr>
        <w:t>- форму проведения проверки.</w:t>
      </w:r>
    </w:p>
    <w:p w:rsidR="00B55368" w:rsidRDefault="00B55368" w:rsidP="00B55368">
      <w:pPr>
        <w:autoSpaceDE w:val="0"/>
        <w:autoSpaceDN w:val="0"/>
        <w:adjustRightInd w:val="0"/>
        <w:spacing w:before="280"/>
        <w:ind w:firstLine="709"/>
        <w:contextualSpacing/>
        <w:jc w:val="both"/>
        <w:rPr>
          <w:sz w:val="28"/>
          <w:szCs w:val="28"/>
        </w:rPr>
      </w:pPr>
      <w:r>
        <w:rPr>
          <w:sz w:val="28"/>
          <w:szCs w:val="28"/>
        </w:rPr>
        <w:t>3.2.3.4. Результатом осуществления административной процедуры является размещенный на официальном сайте Уполномоченного органа ежегодный план проверок граждан.</w:t>
      </w:r>
    </w:p>
    <w:p w:rsidR="00B55368" w:rsidRDefault="00B55368" w:rsidP="00B55368">
      <w:pPr>
        <w:autoSpaceDE w:val="0"/>
        <w:autoSpaceDN w:val="0"/>
        <w:adjustRightInd w:val="0"/>
        <w:spacing w:before="280"/>
        <w:ind w:firstLine="709"/>
        <w:contextualSpacing/>
        <w:jc w:val="both"/>
        <w:rPr>
          <w:sz w:val="28"/>
          <w:szCs w:val="28"/>
        </w:rPr>
      </w:pPr>
      <w:r>
        <w:rPr>
          <w:sz w:val="28"/>
          <w:szCs w:val="28"/>
        </w:rPr>
        <w:t>3.3. Издание распоряжения о проведении проверки:</w:t>
      </w:r>
    </w:p>
    <w:p w:rsidR="00B55368" w:rsidRDefault="00B55368" w:rsidP="00B55368">
      <w:pPr>
        <w:autoSpaceDE w:val="0"/>
        <w:autoSpaceDN w:val="0"/>
        <w:adjustRightInd w:val="0"/>
        <w:spacing w:before="280"/>
        <w:ind w:firstLine="709"/>
        <w:contextualSpacing/>
        <w:jc w:val="both"/>
        <w:rPr>
          <w:sz w:val="28"/>
          <w:szCs w:val="28"/>
        </w:rPr>
      </w:pPr>
      <w:r>
        <w:rPr>
          <w:sz w:val="28"/>
          <w:szCs w:val="28"/>
        </w:rPr>
        <w:t>3.3.1. Основаниями для начала административной процедуры являются:</w:t>
      </w:r>
    </w:p>
    <w:p w:rsidR="00B55368" w:rsidRDefault="00B55368" w:rsidP="00B55368">
      <w:pPr>
        <w:autoSpaceDE w:val="0"/>
        <w:autoSpaceDN w:val="0"/>
        <w:adjustRightInd w:val="0"/>
        <w:spacing w:before="280"/>
        <w:ind w:firstLine="709"/>
        <w:contextualSpacing/>
        <w:jc w:val="both"/>
        <w:rPr>
          <w:sz w:val="28"/>
          <w:szCs w:val="28"/>
        </w:rPr>
      </w:pPr>
      <w:r>
        <w:rPr>
          <w:sz w:val="28"/>
          <w:szCs w:val="28"/>
        </w:rPr>
        <w:lastRenderedPageBreak/>
        <w:t>3.3.1.1. Наступление месяца, предшествующего месяцу проведения плановой проверки.</w:t>
      </w:r>
    </w:p>
    <w:p w:rsidR="00B55368" w:rsidRDefault="00B55368" w:rsidP="00B55368">
      <w:pPr>
        <w:autoSpaceDE w:val="0"/>
        <w:autoSpaceDN w:val="0"/>
        <w:adjustRightInd w:val="0"/>
        <w:ind w:firstLine="709"/>
        <w:jc w:val="both"/>
        <w:rPr>
          <w:sz w:val="28"/>
          <w:szCs w:val="28"/>
        </w:rPr>
      </w:pPr>
      <w:bookmarkStart w:id="4" w:name="Par39"/>
      <w:bookmarkEnd w:id="4"/>
      <w:r>
        <w:rPr>
          <w:sz w:val="28"/>
          <w:szCs w:val="28"/>
        </w:rPr>
        <w:t>3.3.1.2. Наступление одного из оснований для проведения внеплановой проверки:</w:t>
      </w:r>
    </w:p>
    <w:p w:rsidR="00B55368" w:rsidRDefault="00B55368" w:rsidP="00B5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а) истечение срока исполнения ранее выданного Уполномоченным органом предписания;</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б) мотивированное представление должностного лица Уполномоченного органа по результатам рассмотрения или предварительной проверки поступивших в Уполномоченный орган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B55368" w:rsidRDefault="00B55368" w:rsidP="00B55368">
      <w:pPr>
        <w:pStyle w:val="ConsPlusNormal"/>
        <w:spacing w:before="200"/>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w:t>
      </w:r>
      <w:proofErr w:type="gramEnd"/>
      <w:r>
        <w:rPr>
          <w:rFonts w:ascii="Times New Roman" w:hAnsi="Times New Roman" w:cs="Times New Roman"/>
          <w:sz w:val="28"/>
          <w:szCs w:val="28"/>
        </w:rPr>
        <w:t>, а также угрозы чрезвычайных ситуаций природного и техногенного характера;</w:t>
      </w:r>
    </w:p>
    <w:p w:rsidR="00B55368" w:rsidRDefault="00B55368" w:rsidP="00B55368">
      <w:pPr>
        <w:pStyle w:val="ConsPlusNormal"/>
        <w:spacing w:before="200"/>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w:t>
      </w:r>
      <w:proofErr w:type="gramEnd"/>
      <w:r>
        <w:rPr>
          <w:rFonts w:ascii="Times New Roman" w:hAnsi="Times New Roman" w:cs="Times New Roman"/>
          <w:sz w:val="28"/>
          <w:szCs w:val="28"/>
        </w:rPr>
        <w:t xml:space="preserve"> возникновение чрезвычайных ситуаций природного и техногенного характера;</w:t>
      </w:r>
    </w:p>
    <w:p w:rsidR="00B55368" w:rsidRDefault="00B55368" w:rsidP="00B55368">
      <w:pPr>
        <w:pStyle w:val="ConsPlusNormal"/>
        <w:spacing w:before="200"/>
        <w:ind w:firstLine="709"/>
        <w:contextualSpacing/>
        <w:jc w:val="both"/>
        <w:rPr>
          <w:rFonts w:ascii="Times New Roman" w:hAnsi="Times New Roman" w:cs="Times New Roman"/>
          <w:strike/>
          <w:sz w:val="28"/>
          <w:szCs w:val="28"/>
        </w:rPr>
      </w:pPr>
      <w:r>
        <w:rPr>
          <w:rFonts w:ascii="Times New Roman" w:hAnsi="Times New Roman" w:cs="Times New Roman"/>
          <w:sz w:val="28"/>
          <w:szCs w:val="28"/>
        </w:rPr>
        <w:t xml:space="preserve">Обращения и заявления, не позволяющие установить лицо, обратившееся в Уполномоченный орган, а также обращения и заявления, не содержащие сведений о фактах, указанных в подпункте «б» </w:t>
      </w:r>
      <w:hyperlink r:id="rId17" w:anchor="Par159" w:tooltip="б) мотивированное представление должностного лица Уполномоченного орган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 w:history="1">
        <w:r>
          <w:rPr>
            <w:rStyle w:val="a3"/>
            <w:sz w:val="28"/>
            <w:szCs w:val="28"/>
            <w:u w:val="none"/>
          </w:rPr>
          <w:t xml:space="preserve">пункта 3.3.1.2 </w:t>
        </w:r>
      </w:hyperlink>
      <w:r>
        <w:rPr>
          <w:rFonts w:ascii="Times New Roman" w:hAnsi="Times New Roman" w:cs="Times New Roman"/>
          <w:sz w:val="28"/>
          <w:szCs w:val="28"/>
        </w:rPr>
        <w:t xml:space="preserve">настоящего раздела,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r:id="rId18" w:anchor="Par159" w:tooltip="б) мотивированное представление должностного лица Уполномоченного орган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 w:history="1">
        <w:r>
          <w:rPr>
            <w:rStyle w:val="a3"/>
            <w:sz w:val="28"/>
            <w:szCs w:val="28"/>
            <w:u w:val="none"/>
          </w:rPr>
          <w:t xml:space="preserve">подпунктом «б» пункта 3.3.1.2 </w:t>
        </w:r>
      </w:hyperlink>
      <w:r>
        <w:rPr>
          <w:rFonts w:ascii="Times New Roman" w:hAnsi="Times New Roman" w:cs="Times New Roman"/>
          <w:sz w:val="28"/>
          <w:szCs w:val="28"/>
        </w:rPr>
        <w:t xml:space="preserve">настоящего раздела являться основанием для проведения внеплановой проверки, должностное лицо Уполномоченного органа при наличии у него обоснованных сомнений в авторстве обращения или заявления принимает разумные меры к установлению обратившегося лица. </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подпункте «б» </w:t>
      </w:r>
      <w:hyperlink r:id="rId19" w:anchor="Par157" w:tooltip="3.2.8. Основаниями для проведения внеплановой проверки являются:" w:history="1">
        <w:r>
          <w:rPr>
            <w:rStyle w:val="a3"/>
            <w:sz w:val="28"/>
            <w:szCs w:val="28"/>
            <w:u w:val="none"/>
          </w:rPr>
          <w:t>пункта 3.3.</w:t>
        </w:r>
      </w:hyperlink>
      <w:r>
        <w:rPr>
          <w:rFonts w:ascii="Times New Roman" w:hAnsi="Times New Roman" w:cs="Times New Roman"/>
          <w:sz w:val="28"/>
          <w:szCs w:val="28"/>
        </w:rPr>
        <w:t xml:space="preserve">1.2 настоящего раздела, должностными лицами Уполномоченного органа проводится предварительная проверка поступившей информации. </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В ходе проведения предварительной проверки Уполномоченный орган запрашивает дополнительные сведения и материалы (в том числе в устном порядке) у лиц, направивших заявления и обращения, представивших информацию, проводит рассмотрение документов юридического лица, индивидуального предпринимателя, гражданина, имеющихся в распоряжении Уполномоченного органа.</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При выявлении по результатам предварительной проверки лиц, допустивших нарушение требований, получении достаточных данных о нарушении требований либо о фактах, указанных в подпункте «б» </w:t>
      </w:r>
      <w:hyperlink r:id="rId20" w:anchor="Par157" w:tooltip="3.2.8. Основаниями для проведения внеплановой проверки являются:" w:history="1">
        <w:r>
          <w:rPr>
            <w:rStyle w:val="a3"/>
            <w:sz w:val="28"/>
            <w:szCs w:val="28"/>
            <w:u w:val="none"/>
          </w:rPr>
          <w:t>пункта 3.3.1.2</w:t>
        </w:r>
      </w:hyperlink>
      <w:r>
        <w:rPr>
          <w:rFonts w:ascii="Times New Roman" w:hAnsi="Times New Roman" w:cs="Times New Roman"/>
          <w:sz w:val="28"/>
          <w:szCs w:val="28"/>
        </w:rPr>
        <w:t xml:space="preserve"> настоящего раздела, должностное лицо Уполномоченного органа подготавливает мотивированное представление о назначении внеплановой проверки по основаниям, указанным в </w:t>
      </w:r>
      <w:hyperlink r:id="rId21" w:anchor="Par159" w:tooltip="б) мотивированное представление должностного лица Уполномоченного орган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 w:history="1">
        <w:r>
          <w:rPr>
            <w:rStyle w:val="a3"/>
            <w:sz w:val="28"/>
            <w:szCs w:val="28"/>
            <w:u w:val="none"/>
          </w:rPr>
          <w:t>подпункте «б» пункта 3.3.1.2</w:t>
        </w:r>
      </w:hyperlink>
      <w:r>
        <w:rPr>
          <w:rFonts w:ascii="Times New Roman" w:hAnsi="Times New Roman" w:cs="Times New Roman"/>
          <w:sz w:val="28"/>
          <w:szCs w:val="28"/>
        </w:rPr>
        <w:t xml:space="preserve"> настоящего раздела. По результатам предварительной проверки меры по привлечению юридического лица, индивидуального предпринимателя, гражданина к ответственности не принимаются.</w:t>
      </w:r>
    </w:p>
    <w:p w:rsidR="00B55368" w:rsidRDefault="00B55368" w:rsidP="00B5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По решению руководителя, заместителя руководителя Уполномоченного органа предварительная проверка прекращается, если после ее начала выявлена анонимность обращения или заявления, </w:t>
      </w:r>
      <w:proofErr w:type="gramStart"/>
      <w:r>
        <w:rPr>
          <w:rFonts w:ascii="Times New Roman" w:hAnsi="Times New Roman" w:cs="Times New Roman"/>
          <w:sz w:val="28"/>
          <w:szCs w:val="28"/>
        </w:rPr>
        <w:t>явившихся</w:t>
      </w:r>
      <w:proofErr w:type="gramEnd"/>
      <w:r>
        <w:rPr>
          <w:rFonts w:ascii="Times New Roman" w:hAnsi="Times New Roman" w:cs="Times New Roman"/>
          <w:sz w:val="28"/>
          <w:szCs w:val="28"/>
        </w:rPr>
        <w:t xml:space="preserve"> поводом для ее организации, либо установлены заведомо недостоверные сведения, содержащиеся в обращении или заявлении.</w:t>
      </w:r>
    </w:p>
    <w:p w:rsidR="00B55368" w:rsidRDefault="00B55368" w:rsidP="00B55368">
      <w:pPr>
        <w:autoSpaceDE w:val="0"/>
        <w:autoSpaceDN w:val="0"/>
        <w:adjustRightInd w:val="0"/>
        <w:ind w:firstLine="709"/>
        <w:jc w:val="both"/>
        <w:rPr>
          <w:sz w:val="28"/>
          <w:szCs w:val="28"/>
        </w:rPr>
      </w:pPr>
      <w:r>
        <w:rPr>
          <w:sz w:val="28"/>
          <w:szCs w:val="28"/>
        </w:rPr>
        <w:t>3.3.2. Проект распоряжения о проведении плановой проверки подготавливается в срок до 10 числа месяца, предшествующего месяцу проведения плановой проверки.</w:t>
      </w:r>
    </w:p>
    <w:p w:rsidR="00B55368" w:rsidRDefault="00B55368" w:rsidP="00B5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3.3.3. В распоряжении о проведении проверки указываются:</w:t>
      </w:r>
    </w:p>
    <w:p w:rsidR="00B55368" w:rsidRDefault="00B55368" w:rsidP="00B5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наименование органа муниципального контроля – Уполномоченного органа, а также вид муниципального контроля;</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2) фамилия, имя, отчество (последнее – при наличии) и должность должностного лица (лиц) Уполномоченного органа, уполномоченног</w:t>
      </w:r>
      <w:proofErr w:type="gramStart"/>
      <w:r>
        <w:rPr>
          <w:rFonts w:ascii="Times New Roman" w:hAnsi="Times New Roman" w:cs="Times New Roman"/>
          <w:sz w:val="28"/>
          <w:szCs w:val="28"/>
        </w:rPr>
        <w:t>о(</w:t>
      </w:r>
      <w:proofErr w:type="spellStart"/>
      <w:proofErr w:type="gramEnd"/>
      <w:r>
        <w:rPr>
          <w:rFonts w:ascii="Times New Roman" w:hAnsi="Times New Roman" w:cs="Times New Roman"/>
          <w:sz w:val="28"/>
          <w:szCs w:val="28"/>
        </w:rPr>
        <w:t>ых</w:t>
      </w:r>
      <w:proofErr w:type="spellEnd"/>
      <w:r>
        <w:rPr>
          <w:rFonts w:ascii="Times New Roman" w:hAnsi="Times New Roman" w:cs="Times New Roman"/>
          <w:sz w:val="28"/>
          <w:szCs w:val="28"/>
        </w:rPr>
        <w:t>) на проведение проверки, привлекаемых к проведению проверки экспертов, представителей экспертных организаций, наименования экспертных организаций с указанием реквизитов свидетельства об аккредитации и наименования органа, выдавшего свидетельство об аккредитации;</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3) наименование юридического лица или фамилия, имя, отчество индивидуального предпринимателя, гражданина,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 места жительства граждан;</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4) цели, предмет проверки и срок ее проведения;</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5) правовые основания проведения проверки;</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6) подлежащие проверке требования;</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7) сроки проведения и перечень мероприятий по контролю, необходимых для достижения целей и задач проведения проверки;</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8) реквизиты административного регламента по осуществлению муниципального контроля;</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9) перечень документов, представление которых необходимо для </w:t>
      </w:r>
      <w:r>
        <w:rPr>
          <w:rFonts w:ascii="Times New Roman" w:hAnsi="Times New Roman" w:cs="Times New Roman"/>
          <w:sz w:val="28"/>
          <w:szCs w:val="28"/>
        </w:rPr>
        <w:lastRenderedPageBreak/>
        <w:t>достижения целей и задач проведения проверки;</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10) даты начала и окончания проведения проверки;</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11) иные сведения, предусмотренные формой распоряжения о проведении проверки.</w:t>
      </w:r>
    </w:p>
    <w:p w:rsidR="00B55368" w:rsidRDefault="00B55368" w:rsidP="00B5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3.3.4. Распоряжение о проведении проверки подписывается руководителем или заместителем руководителя Уполномоченного органа.</w:t>
      </w:r>
    </w:p>
    <w:p w:rsidR="00B55368" w:rsidRDefault="00B55368" w:rsidP="00B55368">
      <w:pPr>
        <w:autoSpaceDE w:val="0"/>
        <w:autoSpaceDN w:val="0"/>
        <w:adjustRightInd w:val="0"/>
        <w:ind w:firstLine="709"/>
        <w:jc w:val="both"/>
        <w:rPr>
          <w:sz w:val="28"/>
          <w:szCs w:val="28"/>
        </w:rPr>
      </w:pPr>
      <w:bookmarkStart w:id="5" w:name="Par44"/>
      <w:bookmarkEnd w:id="5"/>
      <w:r>
        <w:rPr>
          <w:sz w:val="28"/>
          <w:szCs w:val="28"/>
        </w:rPr>
        <w:t>3.3.5. Результатом данной административной процедуры является издание распоряжения о проведении проверки.</w:t>
      </w:r>
    </w:p>
    <w:p w:rsidR="00B55368" w:rsidRDefault="00B55368" w:rsidP="00B55368">
      <w:pPr>
        <w:pStyle w:val="ConsPlusNormal"/>
        <w:tabs>
          <w:tab w:val="left" w:pos="2733"/>
        </w:tabs>
        <w:ind w:firstLine="709"/>
        <w:jc w:val="both"/>
        <w:rPr>
          <w:rFonts w:ascii="Times New Roman" w:hAnsi="Times New Roman" w:cs="Times New Roman"/>
          <w:sz w:val="28"/>
          <w:szCs w:val="28"/>
        </w:rPr>
      </w:pPr>
      <w:r>
        <w:rPr>
          <w:rFonts w:ascii="Times New Roman" w:hAnsi="Times New Roman" w:cs="Times New Roman"/>
          <w:sz w:val="28"/>
          <w:szCs w:val="28"/>
        </w:rPr>
        <w:t>3.4. Уведомление о проведении проверки:</w:t>
      </w:r>
    </w:p>
    <w:p w:rsidR="00B55368" w:rsidRDefault="00B55368" w:rsidP="00B5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3.4.1. Основанием для уведомления о проведении проверки юридического лица, индивидуального предпринимателя, гражданина является подписанное руководителем или заместителем руководителя Уполномоченного органа распоряжение о проведении проверки.</w:t>
      </w:r>
    </w:p>
    <w:p w:rsidR="00B55368" w:rsidRDefault="00B55368" w:rsidP="00B5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3.4.2. Юридическое лицо, индивидуальный предприниматель, гражданин о проведении плановой проверки уведомляется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три рабочих дня до начала ее проведения посредством направления копии распоряжения 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гражданином в Уполномоченный орган, или иным доступным способом.</w:t>
      </w:r>
    </w:p>
    <w:p w:rsidR="00B55368" w:rsidRDefault="00B55368" w:rsidP="00B55368">
      <w:pPr>
        <w:autoSpaceDE w:val="0"/>
        <w:autoSpaceDN w:val="0"/>
        <w:adjustRightInd w:val="0"/>
        <w:ind w:firstLine="709"/>
        <w:jc w:val="both"/>
        <w:rPr>
          <w:sz w:val="28"/>
          <w:szCs w:val="28"/>
        </w:rPr>
      </w:pPr>
      <w:r>
        <w:rPr>
          <w:sz w:val="28"/>
          <w:szCs w:val="28"/>
        </w:rPr>
        <w:t xml:space="preserve">3.4.3. Юридическое лицо, индивидуальный предприниматель, гражданин о проведении внеплановой выездной проверки (за исключением внеплановой выездной проверки, </w:t>
      </w:r>
      <w:proofErr w:type="gramStart"/>
      <w:r>
        <w:rPr>
          <w:sz w:val="28"/>
          <w:szCs w:val="28"/>
        </w:rPr>
        <w:t>основания</w:t>
      </w:r>
      <w:proofErr w:type="gramEnd"/>
      <w:r>
        <w:rPr>
          <w:sz w:val="28"/>
          <w:szCs w:val="28"/>
        </w:rPr>
        <w:t xml:space="preserve"> проведения которой указаны в подпункте «б» пункта 3.3.1.2 настоящего регламента) уведомляется не позднее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Уполномоченный орган.</w:t>
      </w:r>
    </w:p>
    <w:p w:rsidR="00B55368" w:rsidRDefault="00B55368" w:rsidP="00B55368">
      <w:pPr>
        <w:autoSpaceDE w:val="0"/>
        <w:autoSpaceDN w:val="0"/>
        <w:adjustRightInd w:val="0"/>
        <w:ind w:firstLine="709"/>
        <w:jc w:val="both"/>
        <w:rPr>
          <w:sz w:val="28"/>
          <w:szCs w:val="28"/>
        </w:rPr>
      </w:pPr>
      <w:r>
        <w:rPr>
          <w:sz w:val="28"/>
          <w:szCs w:val="28"/>
        </w:rPr>
        <w:t>3.4.4. В случае</w:t>
      </w:r>
      <w:proofErr w:type="gramStart"/>
      <w:r>
        <w:rPr>
          <w:sz w:val="28"/>
          <w:szCs w:val="28"/>
        </w:rPr>
        <w:t>,</w:t>
      </w:r>
      <w:proofErr w:type="gramEnd"/>
      <w:r>
        <w:rPr>
          <w:sz w:val="28"/>
          <w:szCs w:val="28"/>
        </w:rPr>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w:t>
      </w:r>
      <w:r>
        <w:rPr>
          <w:sz w:val="28"/>
          <w:szCs w:val="28"/>
        </w:rPr>
        <w:lastRenderedPageBreak/>
        <w:t>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о начале проведения внеплановой выездной проверки не требуется.</w:t>
      </w:r>
    </w:p>
    <w:p w:rsidR="00B55368" w:rsidRDefault="00B55368" w:rsidP="00B55368">
      <w:pPr>
        <w:autoSpaceDE w:val="0"/>
        <w:autoSpaceDN w:val="0"/>
        <w:adjustRightInd w:val="0"/>
        <w:ind w:firstLine="709"/>
        <w:jc w:val="both"/>
        <w:rPr>
          <w:sz w:val="28"/>
          <w:szCs w:val="28"/>
        </w:rPr>
      </w:pPr>
      <w:r>
        <w:rPr>
          <w:sz w:val="28"/>
          <w:szCs w:val="28"/>
        </w:rPr>
        <w:t>3.4.5. Результатом исполнения административной процедуры является направление уведомления юридическому лицу, индивидуальному предпринимателю, гражданину о проведении проверки.</w:t>
      </w:r>
    </w:p>
    <w:p w:rsidR="00B55368" w:rsidRDefault="00B55368" w:rsidP="00B55368">
      <w:pPr>
        <w:autoSpaceDE w:val="0"/>
        <w:autoSpaceDN w:val="0"/>
        <w:adjustRightInd w:val="0"/>
        <w:ind w:firstLine="709"/>
        <w:jc w:val="both"/>
        <w:rPr>
          <w:sz w:val="28"/>
          <w:szCs w:val="28"/>
        </w:rPr>
      </w:pPr>
      <w:r>
        <w:rPr>
          <w:sz w:val="28"/>
          <w:szCs w:val="28"/>
        </w:rPr>
        <w:t>3.5. Проведение проверки</w:t>
      </w:r>
    </w:p>
    <w:p w:rsidR="00B55368" w:rsidRDefault="00B55368" w:rsidP="00B55368">
      <w:pPr>
        <w:autoSpaceDE w:val="0"/>
        <w:autoSpaceDN w:val="0"/>
        <w:adjustRightInd w:val="0"/>
        <w:ind w:firstLine="709"/>
        <w:jc w:val="both"/>
        <w:rPr>
          <w:sz w:val="28"/>
          <w:szCs w:val="28"/>
        </w:rPr>
      </w:pPr>
      <w:r>
        <w:rPr>
          <w:sz w:val="28"/>
          <w:szCs w:val="28"/>
        </w:rPr>
        <w:t>3.5.1. Выездные проверки (как плановые, так и внеплановые) проводятся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B55368" w:rsidRDefault="00B55368" w:rsidP="00B55368">
      <w:pPr>
        <w:autoSpaceDE w:val="0"/>
        <w:autoSpaceDN w:val="0"/>
        <w:adjustRightInd w:val="0"/>
        <w:ind w:firstLine="709"/>
        <w:jc w:val="both"/>
        <w:rPr>
          <w:sz w:val="28"/>
          <w:szCs w:val="28"/>
        </w:rPr>
      </w:pPr>
      <w:r>
        <w:rPr>
          <w:sz w:val="28"/>
          <w:szCs w:val="28"/>
        </w:rPr>
        <w:t>Выездные проверки (как плановые, так и внеплановые) гражданина проводятся по месту нахождения объекта благоустройства, принадлежащего гражданину на праве собственности, аренды или ином законом основании.</w:t>
      </w:r>
    </w:p>
    <w:p w:rsidR="00B55368" w:rsidRDefault="00B55368" w:rsidP="00B55368">
      <w:pPr>
        <w:autoSpaceDE w:val="0"/>
        <w:autoSpaceDN w:val="0"/>
        <w:adjustRightInd w:val="0"/>
        <w:ind w:firstLine="709"/>
        <w:jc w:val="both"/>
        <w:rPr>
          <w:sz w:val="28"/>
          <w:szCs w:val="28"/>
        </w:rPr>
      </w:pPr>
      <w:r>
        <w:rPr>
          <w:sz w:val="28"/>
          <w:szCs w:val="28"/>
        </w:rPr>
        <w:t xml:space="preserve">3.5.2. Внеплановая выездная проверка юридических лиц, индивидуальных предпринимателей может быть проведена по основанию, указанному в </w:t>
      </w:r>
      <w:hyperlink r:id="rId22" w:history="1">
        <w:r>
          <w:rPr>
            <w:rStyle w:val="a3"/>
            <w:sz w:val="28"/>
            <w:szCs w:val="28"/>
            <w:u w:val="none"/>
          </w:rPr>
          <w:t xml:space="preserve">подпункте «б» </w:t>
        </w:r>
      </w:hyperlink>
      <w:r>
        <w:rPr>
          <w:sz w:val="28"/>
          <w:szCs w:val="28"/>
        </w:rPr>
        <w:t xml:space="preserve">пункта 3.3.1.2. настоящего регламента, после </w:t>
      </w:r>
      <w:hyperlink r:id="rId23" w:history="1">
        <w:r>
          <w:rPr>
            <w:rStyle w:val="a3"/>
            <w:sz w:val="28"/>
            <w:szCs w:val="28"/>
            <w:u w:val="none"/>
          </w:rPr>
          <w:t>согласования</w:t>
        </w:r>
      </w:hyperlink>
      <w:r>
        <w:rPr>
          <w:sz w:val="28"/>
          <w:szCs w:val="28"/>
        </w:rPr>
        <w:t xml:space="preserve"> с органом прокуратуры по месту осуществления деятельности таких юридических лиц, индивидуальных предпринимателей.</w:t>
      </w:r>
    </w:p>
    <w:p w:rsidR="00B55368" w:rsidRDefault="00B55368" w:rsidP="00B55368">
      <w:pPr>
        <w:autoSpaceDE w:val="0"/>
        <w:autoSpaceDN w:val="0"/>
        <w:adjustRightInd w:val="0"/>
        <w:ind w:firstLine="709"/>
        <w:jc w:val="both"/>
        <w:rPr>
          <w:sz w:val="28"/>
          <w:szCs w:val="28"/>
        </w:rPr>
      </w:pPr>
      <w:r>
        <w:rPr>
          <w:sz w:val="28"/>
          <w:szCs w:val="28"/>
        </w:rPr>
        <w:t xml:space="preserve">3.5.3. </w:t>
      </w:r>
      <w:proofErr w:type="gramStart"/>
      <w:r>
        <w:rPr>
          <w:sz w:val="28"/>
          <w:szCs w:val="28"/>
        </w:rPr>
        <w:t xml:space="preserve">В день подписания распоряжения руководителя или заместителя Уполномоченного органа о проведении внеплановой выездной проверки юридического лица, индивидуального предпринимателя по основанию, указанному в </w:t>
      </w:r>
      <w:hyperlink r:id="rId24" w:history="1">
        <w:r>
          <w:rPr>
            <w:rStyle w:val="a3"/>
            <w:sz w:val="28"/>
            <w:szCs w:val="28"/>
            <w:u w:val="none"/>
          </w:rPr>
          <w:t xml:space="preserve">подпункте «б» </w:t>
        </w:r>
      </w:hyperlink>
      <w:r>
        <w:rPr>
          <w:sz w:val="28"/>
          <w:szCs w:val="28"/>
        </w:rPr>
        <w:t>пункта 3.3.1.2 настоящего регламента, в целях согласования ее проведения Уполномоченный орган представляют либо направляют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w:t>
      </w:r>
      <w:proofErr w:type="gramEnd"/>
      <w:r>
        <w:rPr>
          <w:sz w:val="28"/>
          <w:szCs w:val="28"/>
        </w:rPr>
        <w:t xml:space="preserve"> осуществления деятельности юридического лица, индивидуального предпринимателя заявление о согласовании проведения внеплановой выездной проверки по форме, утвержденной приказом Минэкономразвития России от 30.04.2009 № 141. К этому заявлению прилагаются копия распоряжения руководителя или заместителя Уполномоченного органа о проведении внеплановой выездной проверки и документы, которые содержат сведения, послужившие основанием ее проведения.</w:t>
      </w:r>
    </w:p>
    <w:p w:rsidR="00B55368" w:rsidRDefault="00B55368" w:rsidP="00B55368">
      <w:pPr>
        <w:autoSpaceDE w:val="0"/>
        <w:autoSpaceDN w:val="0"/>
        <w:adjustRightInd w:val="0"/>
        <w:ind w:firstLine="709"/>
        <w:jc w:val="both"/>
        <w:rPr>
          <w:sz w:val="28"/>
          <w:szCs w:val="28"/>
        </w:rPr>
      </w:pPr>
      <w:r>
        <w:rPr>
          <w:sz w:val="28"/>
          <w:szCs w:val="28"/>
        </w:rPr>
        <w:t xml:space="preserve">3.5.4. </w:t>
      </w:r>
      <w:proofErr w:type="gramStart"/>
      <w:r>
        <w:rPr>
          <w:sz w:val="28"/>
          <w:szCs w:val="28"/>
        </w:rPr>
        <w:t>Если основанием для проведения внеплановой выездной проверки юридического лица, индивидуального предпринимателя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w:t>
      </w:r>
      <w:proofErr w:type="gramEnd"/>
      <w:r>
        <w:rPr>
          <w:sz w:val="28"/>
          <w:szCs w:val="28"/>
        </w:rPr>
        <w:t xml:space="preserve">, </w:t>
      </w:r>
      <w:proofErr w:type="gramStart"/>
      <w:r>
        <w:rPr>
          <w:sz w:val="28"/>
          <w:szCs w:val="28"/>
        </w:rPr>
        <w:t xml:space="preserve">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w:t>
      </w:r>
      <w:r>
        <w:rPr>
          <w:sz w:val="28"/>
          <w:szCs w:val="28"/>
        </w:rPr>
        <w:lastRenderedPageBreak/>
        <w:t>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Уполномоченный орган вправе приступить к проведению внеплановой выездной проверки незамедлительно с извещением органов прокуратуры о проведении мероприятий по контролю</w:t>
      </w:r>
      <w:proofErr w:type="gramEnd"/>
      <w:r>
        <w:rPr>
          <w:sz w:val="28"/>
          <w:szCs w:val="28"/>
        </w:rPr>
        <w:t xml:space="preserve"> посредством направления документов, предусмотренных пунктом 3.5.3 настоящего регламента в органы прокуратуры в течение двадцати четырех часов. </w:t>
      </w:r>
    </w:p>
    <w:p w:rsidR="00B55368" w:rsidRDefault="00B55368" w:rsidP="00B55368">
      <w:pPr>
        <w:autoSpaceDE w:val="0"/>
        <w:autoSpaceDN w:val="0"/>
        <w:adjustRightInd w:val="0"/>
        <w:ind w:firstLine="709"/>
        <w:jc w:val="both"/>
        <w:rPr>
          <w:sz w:val="28"/>
          <w:szCs w:val="28"/>
        </w:rPr>
      </w:pPr>
      <w:r>
        <w:rPr>
          <w:sz w:val="28"/>
          <w:szCs w:val="28"/>
        </w:rPr>
        <w:t xml:space="preserve">3.5.5. </w:t>
      </w:r>
      <w:proofErr w:type="gramStart"/>
      <w:r>
        <w:rPr>
          <w:sz w:val="28"/>
          <w:szCs w:val="28"/>
        </w:rPr>
        <w:t>Выездная проверка начинается с предъявления служебного удостоверения уполномоченным должностным лицом (лицами) Уполномоченного органа, обязательного ознакомления гражданина, руководителя или иного должностного лица юридического лица, индивидуального предпринимателя, его уполномоченного представителя с распоряжением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 сроками и с</w:t>
      </w:r>
      <w:proofErr w:type="gramEnd"/>
      <w:r>
        <w:rPr>
          <w:sz w:val="28"/>
          <w:szCs w:val="28"/>
        </w:rPr>
        <w:t xml:space="preserve"> условиями ее проведения.</w:t>
      </w:r>
    </w:p>
    <w:p w:rsidR="00B55368" w:rsidRDefault="00B55368" w:rsidP="00B5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3.5.6. </w:t>
      </w:r>
      <w:proofErr w:type="gramStart"/>
      <w:r>
        <w:rPr>
          <w:rFonts w:ascii="Times New Roman" w:hAnsi="Times New Roman" w:cs="Times New Roman"/>
          <w:sz w:val="28"/>
          <w:szCs w:val="28"/>
        </w:rPr>
        <w:t>В случае если проведение плановой или внеплановой выездной проверки оказалось невозможным в связи с отсутствием гражданина, его законного представителя,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гражданина, его законного представителя, индивидуального предпринимателя, его уполномоченного представителя, руководителя или</w:t>
      </w:r>
      <w:proofErr w:type="gramEnd"/>
      <w:r>
        <w:rPr>
          <w:rFonts w:ascii="Times New Roman" w:hAnsi="Times New Roman" w:cs="Times New Roman"/>
          <w:sz w:val="28"/>
          <w:szCs w:val="28"/>
        </w:rPr>
        <w:t xml:space="preserve"> иного должностного лица юридического лица, </w:t>
      </w:r>
      <w:proofErr w:type="gramStart"/>
      <w:r>
        <w:rPr>
          <w:rFonts w:ascii="Times New Roman" w:hAnsi="Times New Roman" w:cs="Times New Roman"/>
          <w:sz w:val="28"/>
          <w:szCs w:val="28"/>
        </w:rPr>
        <w:t>повлекшими</w:t>
      </w:r>
      <w:proofErr w:type="gramEnd"/>
      <w:r>
        <w:rPr>
          <w:rFonts w:ascii="Times New Roman" w:hAnsi="Times New Roman" w:cs="Times New Roman"/>
          <w:sz w:val="28"/>
          <w:szCs w:val="28"/>
        </w:rPr>
        <w:t xml:space="preserve"> невозможность проведения проверки, должностное лицо Уполномоченного органа составляет акт о невозможности проведения соответствующей проверки с указанием причин невозможности ее проведения.</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3.5.7. </w:t>
      </w:r>
      <w:proofErr w:type="gramStart"/>
      <w:r>
        <w:rPr>
          <w:rFonts w:ascii="Times New Roman" w:hAnsi="Times New Roman" w:cs="Times New Roman"/>
          <w:sz w:val="28"/>
          <w:szCs w:val="28"/>
        </w:rPr>
        <w:t>Документарные проверки (как плановые, так и внеплановые) проводятся по месту нахождения Уполномоченного органа по имеющимся в распоряжении Уполномоченного органа документам и материалам проверяемого лица, сведениям и документам, полученным при необходимости в органах государственной власти и органах местного самоуправления, а также сведениям и документам, полученным от проверяемого лица на основании письменных запросов.</w:t>
      </w:r>
      <w:proofErr w:type="gramEnd"/>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случае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требований, Уполномоченный орган направляет в адрес юридического лица, индивидуального предпринимателя, гражданина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копия распоряжения руководителя или заместителя Уполномоченного органа о проведении документарной </w:t>
      </w:r>
      <w:r>
        <w:rPr>
          <w:rFonts w:ascii="Times New Roman" w:hAnsi="Times New Roman" w:cs="Times New Roman"/>
          <w:sz w:val="28"/>
          <w:szCs w:val="28"/>
        </w:rPr>
        <w:lastRenderedPageBreak/>
        <w:t>проверки.</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3.5.8. Запрос о представлении информации, документов и материалов направляется любым доступным способом:</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1) непосредственно должностным лицом Уполномоченного органа с пометкой о вручении;</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2) заказным почтовым отправлением с уведомлением о вручении;</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3) факсимильной связью с подтверждением его получения;</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4) в форме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Уполномоченный орган.</w:t>
      </w:r>
    </w:p>
    <w:p w:rsidR="00B55368" w:rsidRDefault="00B55368" w:rsidP="00B5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3.5.9. </w:t>
      </w:r>
      <w:proofErr w:type="gramStart"/>
      <w:r>
        <w:rPr>
          <w:rFonts w:ascii="Times New Roman" w:hAnsi="Times New Roman" w:cs="Times New Roman"/>
          <w:sz w:val="28"/>
          <w:szCs w:val="28"/>
        </w:rPr>
        <w:t>Если в ходе документарной проверки выявлены ошибки и (или) противоречия в представленных документах либо несоответствие сведений, содержащихся в этих документах, сведениям, содержащимся в имеющихся у Уполномоченного органа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гражданину с требованием представить в течение 10 рабочих дней необходимые пояснения в письменной форме.</w:t>
      </w:r>
      <w:proofErr w:type="gramEnd"/>
    </w:p>
    <w:p w:rsidR="00B55368" w:rsidRDefault="00B55368" w:rsidP="00B55368">
      <w:pPr>
        <w:pStyle w:val="ConsPlusNormal"/>
        <w:ind w:firstLine="709"/>
        <w:jc w:val="both"/>
        <w:rPr>
          <w:rFonts w:ascii="Times New Roman" w:hAnsi="Times New Roman" w:cs="Times New Roman"/>
          <w:strike/>
          <w:sz w:val="28"/>
          <w:szCs w:val="28"/>
        </w:rPr>
      </w:pPr>
      <w:r>
        <w:rPr>
          <w:rFonts w:ascii="Times New Roman" w:hAnsi="Times New Roman" w:cs="Times New Roman"/>
          <w:sz w:val="28"/>
          <w:szCs w:val="28"/>
        </w:rPr>
        <w:t xml:space="preserve">3.5.10. Должностное лицо Уполномоченного органа, которое проводит документарную проверку, рассматривает представленные пояснения и документы, подтверждающие достоверность ранее представленных документов. Если после рассмотрения представленных пояснений и документов либо при отсутствии пояснений Уполномоченный орган установит признаки нарушения требований, должностные лица Уполномоченного органа вправе провести выездную проверку. </w:t>
      </w:r>
    </w:p>
    <w:p w:rsidR="00B55368" w:rsidRDefault="00B55368" w:rsidP="00B5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3.5.11. </w:t>
      </w:r>
      <w:proofErr w:type="gramStart"/>
      <w:r>
        <w:rPr>
          <w:rFonts w:ascii="Times New Roman" w:hAnsi="Times New Roman" w:cs="Times New Roman"/>
          <w:sz w:val="28"/>
          <w:szCs w:val="28"/>
        </w:rPr>
        <w:t>В журнале учета проверок (при наличии) уполномоченным должностным лицом Уполномоченного органа, производящим проверку, осуществляется запись о проведенной выездной проверке, содержащая сведения о наименовании Уполномоченного органа, осуществляющего муниципальный контроль,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(лиц</w:t>
      </w:r>
      <w:proofErr w:type="gramEnd"/>
      <w:r>
        <w:rPr>
          <w:rFonts w:ascii="Times New Roman" w:hAnsi="Times New Roman" w:cs="Times New Roman"/>
          <w:sz w:val="28"/>
          <w:szCs w:val="28"/>
        </w:rPr>
        <w:t>), проводящего проверку, его (их) подпись.</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При отсутствии журнала учета проверок в акте проверки делается соответствующая запись.</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3.5.12. Максимальные сроки исполнения указанной административной процедуры не могут превышать сроки, установленные </w:t>
      </w:r>
      <w:hyperlink r:id="rId25" w:anchor="Par115" w:tooltip="2.2. Срок осуществления муниципального контроля:" w:history="1">
        <w:r>
          <w:rPr>
            <w:rStyle w:val="a3"/>
            <w:sz w:val="28"/>
            <w:szCs w:val="28"/>
            <w:u w:val="none"/>
          </w:rPr>
          <w:t>пунктом 2.</w:t>
        </w:r>
      </w:hyperlink>
      <w:r>
        <w:rPr>
          <w:rFonts w:ascii="Times New Roman" w:hAnsi="Times New Roman" w:cs="Times New Roman"/>
          <w:sz w:val="28"/>
          <w:szCs w:val="28"/>
        </w:rPr>
        <w:t>2 настоящего Регламента.</w:t>
      </w:r>
    </w:p>
    <w:p w:rsidR="00B55368" w:rsidRDefault="00B55368" w:rsidP="00B55368">
      <w:pPr>
        <w:autoSpaceDE w:val="0"/>
        <w:autoSpaceDN w:val="0"/>
        <w:adjustRightInd w:val="0"/>
        <w:ind w:firstLine="709"/>
        <w:jc w:val="both"/>
        <w:rPr>
          <w:sz w:val="28"/>
          <w:szCs w:val="28"/>
        </w:rPr>
      </w:pPr>
      <w:r>
        <w:rPr>
          <w:sz w:val="28"/>
          <w:szCs w:val="28"/>
        </w:rPr>
        <w:t>3.5.13. Результатом осуществления административной процедуры является проведение проверки.</w:t>
      </w:r>
    </w:p>
    <w:p w:rsidR="00B55368" w:rsidRDefault="00B55368" w:rsidP="00B5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3.6. Оформление результатов проверки.</w:t>
      </w:r>
    </w:p>
    <w:p w:rsidR="00B55368" w:rsidRDefault="00B55368" w:rsidP="00B55368">
      <w:pPr>
        <w:autoSpaceDE w:val="0"/>
        <w:autoSpaceDN w:val="0"/>
        <w:adjustRightInd w:val="0"/>
        <w:ind w:firstLine="709"/>
        <w:jc w:val="both"/>
        <w:rPr>
          <w:sz w:val="28"/>
          <w:szCs w:val="28"/>
        </w:rPr>
      </w:pPr>
      <w:r>
        <w:rPr>
          <w:sz w:val="28"/>
          <w:szCs w:val="28"/>
        </w:rPr>
        <w:lastRenderedPageBreak/>
        <w:t>3.6.1. По результатам проверки оформляется акт проверки в двух экземплярах по форме, утвержденной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55368" w:rsidRDefault="00B55368" w:rsidP="00B5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3.6.2 Акт проверки подписывается должностны</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и) лицом(</w:t>
      </w:r>
      <w:proofErr w:type="spellStart"/>
      <w:r>
        <w:rPr>
          <w:rFonts w:ascii="Times New Roman" w:hAnsi="Times New Roman" w:cs="Times New Roman"/>
          <w:sz w:val="28"/>
          <w:szCs w:val="28"/>
        </w:rPr>
        <w:t>ами</w:t>
      </w:r>
      <w:proofErr w:type="spellEnd"/>
      <w:r>
        <w:rPr>
          <w:rFonts w:ascii="Times New Roman" w:hAnsi="Times New Roman" w:cs="Times New Roman"/>
          <w:sz w:val="28"/>
          <w:szCs w:val="28"/>
        </w:rPr>
        <w:t>) Уполномоченного органа, проводившим(и) проверку.</w:t>
      </w:r>
    </w:p>
    <w:p w:rsidR="00B55368" w:rsidRDefault="00B55368" w:rsidP="00B5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3.6.3. Акт проверки оформляется непосредственно после ее завершения.</w:t>
      </w:r>
    </w:p>
    <w:p w:rsidR="00B55368" w:rsidRDefault="00B55368" w:rsidP="00B5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3.6.3.1.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3.6.4. Один экземпляр акта проверки с копиями приложений вручается гражданину, его законному представителю,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B55368" w:rsidRDefault="00B55368" w:rsidP="00B55368">
      <w:pPr>
        <w:pStyle w:val="ConsPlusNormal"/>
        <w:spacing w:before="200"/>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случае отсутствия гражданина, его законного представителя,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Уполномоченного органа. </w:t>
      </w:r>
      <w:proofErr w:type="gramEnd"/>
    </w:p>
    <w:p w:rsidR="00B55368" w:rsidRDefault="00B55368" w:rsidP="00B55368">
      <w:pPr>
        <w:pStyle w:val="ConsPlusNormal"/>
        <w:ind w:firstLine="709"/>
        <w:jc w:val="both"/>
        <w:rPr>
          <w:rFonts w:ascii="Times New Roman" w:hAnsi="Times New Roman" w:cs="Times New Roman"/>
          <w:strike/>
          <w:sz w:val="28"/>
          <w:szCs w:val="28"/>
        </w:rPr>
      </w:pPr>
      <w:proofErr w:type="gramStart"/>
      <w:r>
        <w:rPr>
          <w:rFonts w:ascii="Times New Roman" w:hAnsi="Times New Roman" w:cs="Times New Roman"/>
          <w:sz w:val="28"/>
          <w:szCs w:val="28"/>
        </w:rPr>
        <w:t xml:space="preserve">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должностного лица, составившего данный акт, гражданину, его законному представителю,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w:t>
      </w:r>
      <w:proofErr w:type="gramEnd"/>
    </w:p>
    <w:p w:rsidR="00B55368" w:rsidRDefault="00B55368" w:rsidP="00B5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3.6.5. Уполномоченный орган ведет учет проверок в </w:t>
      </w:r>
      <w:hyperlink r:id="rId26" w:history="1">
        <w:r>
          <w:rPr>
            <w:rStyle w:val="a3"/>
            <w:sz w:val="28"/>
            <w:szCs w:val="28"/>
            <w:u w:val="none"/>
          </w:rPr>
          <w:t>журнале</w:t>
        </w:r>
      </w:hyperlink>
      <w:r>
        <w:rPr>
          <w:rFonts w:ascii="Times New Roman" w:hAnsi="Times New Roman" w:cs="Times New Roman"/>
          <w:sz w:val="28"/>
          <w:szCs w:val="28"/>
        </w:rPr>
        <w:t xml:space="preserve"> согласно приложению № 2 к настоящему регламенту. Запись о проведении проверки осуществляется в течение одного рабочего дня после составления акта проверки.</w:t>
      </w:r>
    </w:p>
    <w:p w:rsidR="00B55368" w:rsidRDefault="00B55368" w:rsidP="00B5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3.6.6 Результатом осуществления административной процедуры является оформление акта проверки и вручение одного экземпляра акта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законному </w:t>
      </w:r>
      <w:r>
        <w:rPr>
          <w:rFonts w:ascii="Times New Roman" w:hAnsi="Times New Roman" w:cs="Times New Roman"/>
          <w:sz w:val="28"/>
          <w:szCs w:val="28"/>
        </w:rPr>
        <w:lastRenderedPageBreak/>
        <w:t>представителю.</w:t>
      </w:r>
    </w:p>
    <w:p w:rsidR="00B55368" w:rsidRDefault="00B55368" w:rsidP="00B55368">
      <w:pPr>
        <w:autoSpaceDE w:val="0"/>
        <w:autoSpaceDN w:val="0"/>
        <w:adjustRightInd w:val="0"/>
        <w:ind w:firstLine="709"/>
        <w:jc w:val="both"/>
        <w:rPr>
          <w:sz w:val="28"/>
          <w:szCs w:val="28"/>
        </w:rPr>
      </w:pPr>
      <w:r>
        <w:rPr>
          <w:sz w:val="28"/>
          <w:szCs w:val="28"/>
        </w:rPr>
        <w:t>3.7. Принятие мер в отношении фактов нарушений, выявленных при проведении проверки.</w:t>
      </w:r>
    </w:p>
    <w:p w:rsidR="00B55368" w:rsidRDefault="00B55368" w:rsidP="00B55368">
      <w:pPr>
        <w:autoSpaceDE w:val="0"/>
        <w:autoSpaceDN w:val="0"/>
        <w:adjustRightInd w:val="0"/>
        <w:ind w:firstLine="709"/>
        <w:jc w:val="both"/>
        <w:rPr>
          <w:sz w:val="28"/>
          <w:szCs w:val="28"/>
        </w:rPr>
      </w:pPr>
      <w:r>
        <w:rPr>
          <w:sz w:val="28"/>
          <w:szCs w:val="28"/>
        </w:rPr>
        <w:t>3.7.1. В случае выявления при проведении проверки нарушений юридическим лицом, индивидуальным предпринимателем, гражданином требований, должностное лицо, уполномоченное на проведение проверки:</w:t>
      </w:r>
    </w:p>
    <w:p w:rsidR="00B55368" w:rsidRDefault="00B55368" w:rsidP="00B55368">
      <w:pPr>
        <w:autoSpaceDE w:val="0"/>
        <w:autoSpaceDN w:val="0"/>
        <w:adjustRightInd w:val="0"/>
        <w:ind w:firstLine="709"/>
        <w:jc w:val="both"/>
        <w:rPr>
          <w:sz w:val="28"/>
          <w:szCs w:val="28"/>
        </w:rPr>
      </w:pPr>
      <w:r>
        <w:rPr>
          <w:sz w:val="28"/>
          <w:szCs w:val="28"/>
        </w:rPr>
        <w:t>выдает предписание юридическому лицу, индивидуальному предпринимателю, гражданину о прекращении нарушений требований законодательства, об устранении выявленных нарушений с указанием сроков их устранения;</w:t>
      </w:r>
    </w:p>
    <w:p w:rsidR="00B55368" w:rsidRDefault="00B55368" w:rsidP="00B55368">
      <w:pPr>
        <w:autoSpaceDE w:val="0"/>
        <w:autoSpaceDN w:val="0"/>
        <w:adjustRightInd w:val="0"/>
        <w:ind w:firstLine="709"/>
        <w:jc w:val="both"/>
        <w:rPr>
          <w:sz w:val="28"/>
          <w:szCs w:val="28"/>
        </w:rPr>
      </w:pPr>
      <w:r>
        <w:rPr>
          <w:sz w:val="28"/>
          <w:szCs w:val="28"/>
        </w:rPr>
        <w:t>в течение пятнадцати дней с момента истечения срока устранения нарушений, установленного предписанием, проводит внеплановую проверку устранения выявленных нарушений;</w:t>
      </w:r>
    </w:p>
    <w:p w:rsidR="00B55368" w:rsidRDefault="00B55368" w:rsidP="00B55368">
      <w:pPr>
        <w:autoSpaceDE w:val="0"/>
        <w:autoSpaceDN w:val="0"/>
        <w:adjustRightInd w:val="0"/>
        <w:ind w:firstLine="709"/>
        <w:jc w:val="both"/>
        <w:rPr>
          <w:sz w:val="28"/>
          <w:szCs w:val="28"/>
        </w:rPr>
      </w:pPr>
      <w:r>
        <w:rPr>
          <w:sz w:val="28"/>
          <w:szCs w:val="28"/>
        </w:rPr>
        <w:t>составляет протоколы об административных правонарушениях, связанных с нарушениями требований законодательства и направляет материалы об административном правонарушении для рассмотрения по подведомственности;</w:t>
      </w:r>
    </w:p>
    <w:p w:rsidR="00B55368" w:rsidRDefault="00B55368" w:rsidP="00B55368">
      <w:pPr>
        <w:autoSpaceDE w:val="0"/>
        <w:autoSpaceDN w:val="0"/>
        <w:adjustRightInd w:val="0"/>
        <w:ind w:firstLine="709"/>
        <w:jc w:val="both"/>
        <w:rPr>
          <w:sz w:val="28"/>
          <w:szCs w:val="28"/>
        </w:rPr>
      </w:pPr>
      <w:r>
        <w:rPr>
          <w:sz w:val="28"/>
          <w:szCs w:val="28"/>
        </w:rPr>
        <w:t>в случае установления при проведении проверки нарушений требований законодательства, содержащих признаки преступления, направляет материалы проверки в течение одного рабочего дня после ее завершения в уполномоченные органы.</w:t>
      </w:r>
    </w:p>
    <w:p w:rsidR="00B55368" w:rsidRDefault="00B55368" w:rsidP="00B55368">
      <w:pPr>
        <w:autoSpaceDE w:val="0"/>
        <w:autoSpaceDN w:val="0"/>
        <w:adjustRightInd w:val="0"/>
        <w:ind w:firstLine="709"/>
        <w:jc w:val="both"/>
        <w:rPr>
          <w:sz w:val="28"/>
          <w:szCs w:val="28"/>
        </w:rPr>
      </w:pPr>
      <w:r>
        <w:rPr>
          <w:sz w:val="28"/>
          <w:szCs w:val="28"/>
        </w:rPr>
        <w:t xml:space="preserve">3.7.2. Результатом осуществления данной административной процедуры является выдача </w:t>
      </w:r>
      <w:hyperlink r:id="rId27" w:history="1">
        <w:r>
          <w:rPr>
            <w:rStyle w:val="a3"/>
            <w:sz w:val="28"/>
            <w:szCs w:val="28"/>
            <w:u w:val="none"/>
          </w:rPr>
          <w:t>предписания</w:t>
        </w:r>
      </w:hyperlink>
      <w:r>
        <w:rPr>
          <w:sz w:val="28"/>
          <w:szCs w:val="28"/>
        </w:rPr>
        <w:t xml:space="preserve"> об устранении выявленных нарушений, составление протокола об административном правонарушении, направление дела об административном правонарушении для рассмотрения по подведомственности, направление материалов проверки в уполномоченные органы для решения вопроса о возбуждении уголовного дела.</w:t>
      </w:r>
    </w:p>
    <w:p w:rsidR="00B55368" w:rsidRDefault="00B55368" w:rsidP="00B55368">
      <w:pPr>
        <w:autoSpaceDE w:val="0"/>
        <w:autoSpaceDN w:val="0"/>
        <w:adjustRightInd w:val="0"/>
        <w:spacing w:before="280"/>
        <w:ind w:firstLine="709"/>
        <w:contextualSpacing/>
        <w:jc w:val="both"/>
        <w:rPr>
          <w:sz w:val="28"/>
          <w:szCs w:val="28"/>
        </w:rPr>
      </w:pPr>
      <w:r>
        <w:rPr>
          <w:sz w:val="28"/>
          <w:szCs w:val="28"/>
        </w:rPr>
        <w:t xml:space="preserve">3.8. </w:t>
      </w:r>
      <w:r>
        <w:rPr>
          <w:bCs/>
          <w:sz w:val="28"/>
          <w:szCs w:val="28"/>
        </w:rPr>
        <w:t>Организация и проведение мероприятий, направленных на профилактику нарушений обязательных требований законодательства.</w:t>
      </w:r>
    </w:p>
    <w:p w:rsidR="00B55368" w:rsidRDefault="00B55368" w:rsidP="00B55368">
      <w:pPr>
        <w:autoSpaceDE w:val="0"/>
        <w:autoSpaceDN w:val="0"/>
        <w:adjustRightInd w:val="0"/>
        <w:spacing w:before="280"/>
        <w:ind w:firstLine="709"/>
        <w:contextualSpacing/>
        <w:jc w:val="both"/>
        <w:rPr>
          <w:sz w:val="28"/>
          <w:szCs w:val="28"/>
        </w:rPr>
      </w:pPr>
      <w:r>
        <w:rPr>
          <w:sz w:val="28"/>
          <w:szCs w:val="28"/>
        </w:rPr>
        <w:t>3.8.1. Формирование программы профилактики нарушений.</w:t>
      </w:r>
    </w:p>
    <w:p w:rsidR="00B55368" w:rsidRDefault="00B55368" w:rsidP="00B55368">
      <w:pPr>
        <w:autoSpaceDE w:val="0"/>
        <w:autoSpaceDN w:val="0"/>
        <w:adjustRightInd w:val="0"/>
        <w:spacing w:before="280"/>
        <w:ind w:firstLine="709"/>
        <w:contextualSpacing/>
        <w:jc w:val="both"/>
        <w:rPr>
          <w:sz w:val="28"/>
          <w:szCs w:val="28"/>
        </w:rPr>
      </w:pPr>
      <w:r>
        <w:rPr>
          <w:sz w:val="28"/>
          <w:szCs w:val="28"/>
        </w:rPr>
        <w:t>3.8.1.1. Формирование программы профилактики нарушений (далее - программа) осуществляется ежегодно, до конца календарного года, предшествующего году, на который формируется программа.</w:t>
      </w:r>
    </w:p>
    <w:p w:rsidR="00B55368" w:rsidRDefault="00B55368" w:rsidP="00B55368">
      <w:pPr>
        <w:autoSpaceDE w:val="0"/>
        <w:autoSpaceDN w:val="0"/>
        <w:adjustRightInd w:val="0"/>
        <w:spacing w:before="280"/>
        <w:ind w:firstLine="709"/>
        <w:contextualSpacing/>
        <w:jc w:val="both"/>
        <w:rPr>
          <w:sz w:val="28"/>
          <w:szCs w:val="28"/>
        </w:rPr>
      </w:pPr>
      <w:r>
        <w:rPr>
          <w:sz w:val="28"/>
          <w:szCs w:val="28"/>
        </w:rPr>
        <w:t>3.8.1.2. Проект программы составляется до 1 ноября года, предшествующего году проведения мероприятий по профилактике нарушений обязательных требований.</w:t>
      </w:r>
    </w:p>
    <w:p w:rsidR="00B55368" w:rsidRDefault="00B55368" w:rsidP="00B55368">
      <w:pPr>
        <w:autoSpaceDE w:val="0"/>
        <w:autoSpaceDN w:val="0"/>
        <w:adjustRightInd w:val="0"/>
        <w:spacing w:before="280"/>
        <w:ind w:firstLine="709"/>
        <w:contextualSpacing/>
        <w:jc w:val="both"/>
        <w:rPr>
          <w:sz w:val="28"/>
          <w:szCs w:val="28"/>
        </w:rPr>
      </w:pPr>
      <w:r>
        <w:rPr>
          <w:sz w:val="28"/>
          <w:szCs w:val="28"/>
        </w:rPr>
        <w:t>3.8.1.3. Проект программы утверждается не позднее 1 декабря года, предшествующего году проведения мероприятий по профилактике нарушений.</w:t>
      </w:r>
    </w:p>
    <w:p w:rsidR="00B55368" w:rsidRDefault="00B55368" w:rsidP="00B55368">
      <w:pPr>
        <w:autoSpaceDE w:val="0"/>
        <w:autoSpaceDN w:val="0"/>
        <w:adjustRightInd w:val="0"/>
        <w:spacing w:before="280"/>
        <w:ind w:firstLine="709"/>
        <w:contextualSpacing/>
        <w:jc w:val="both"/>
        <w:rPr>
          <w:sz w:val="28"/>
          <w:szCs w:val="28"/>
        </w:rPr>
      </w:pPr>
      <w:r>
        <w:rPr>
          <w:sz w:val="28"/>
          <w:szCs w:val="28"/>
        </w:rPr>
        <w:t>3.8.1.4. Утвержденная программа размещается на официальном сайте Уполномоченного органа в информационно-телекоммуникационной сети «Интернет».</w:t>
      </w:r>
    </w:p>
    <w:p w:rsidR="00B55368" w:rsidRDefault="00B55368" w:rsidP="00B55368">
      <w:pPr>
        <w:autoSpaceDE w:val="0"/>
        <w:autoSpaceDN w:val="0"/>
        <w:adjustRightInd w:val="0"/>
        <w:spacing w:before="280"/>
        <w:ind w:firstLine="709"/>
        <w:contextualSpacing/>
        <w:jc w:val="both"/>
        <w:rPr>
          <w:sz w:val="28"/>
          <w:szCs w:val="28"/>
        </w:rPr>
      </w:pPr>
      <w:r>
        <w:rPr>
          <w:sz w:val="28"/>
          <w:szCs w:val="28"/>
        </w:rPr>
        <w:t>3.8.1.5. Результатом исполнения административной процедуры является программа, размещенная на официальном сайте Уполномоченного органа в информационно-телекоммуникационной сети «Интернет».</w:t>
      </w:r>
    </w:p>
    <w:p w:rsidR="00B55368" w:rsidRDefault="00B55368" w:rsidP="00B55368">
      <w:pPr>
        <w:autoSpaceDE w:val="0"/>
        <w:autoSpaceDN w:val="0"/>
        <w:adjustRightInd w:val="0"/>
        <w:ind w:firstLine="709"/>
        <w:jc w:val="both"/>
        <w:rPr>
          <w:sz w:val="28"/>
          <w:szCs w:val="28"/>
        </w:rPr>
      </w:pPr>
      <w:r>
        <w:rPr>
          <w:sz w:val="28"/>
          <w:szCs w:val="28"/>
        </w:rPr>
        <w:lastRenderedPageBreak/>
        <w:t>3.8.2. Проведение мероприятий по профилактике нарушений обязательных требований.</w:t>
      </w:r>
    </w:p>
    <w:p w:rsidR="00B55368" w:rsidRDefault="00B55368" w:rsidP="00B55368">
      <w:pPr>
        <w:autoSpaceDE w:val="0"/>
        <w:autoSpaceDN w:val="0"/>
        <w:adjustRightInd w:val="0"/>
        <w:ind w:firstLine="709"/>
        <w:jc w:val="both"/>
        <w:rPr>
          <w:sz w:val="28"/>
          <w:szCs w:val="28"/>
        </w:rPr>
      </w:pPr>
      <w:r>
        <w:rPr>
          <w:sz w:val="28"/>
          <w:szCs w:val="28"/>
        </w:rPr>
        <w:t>3.8.2.1. Юридическим фактом, являющимся основанием для организации мероприятия по профилактике нарушений обязательных требований (далее – мероприятие), является включение мероприятия в ежегодную программу проведения профилактики нарушений обязательных требований.</w:t>
      </w:r>
    </w:p>
    <w:p w:rsidR="00B55368" w:rsidRDefault="00B55368" w:rsidP="00B55368">
      <w:pPr>
        <w:autoSpaceDE w:val="0"/>
        <w:autoSpaceDN w:val="0"/>
        <w:adjustRightInd w:val="0"/>
        <w:ind w:firstLine="709"/>
        <w:jc w:val="both"/>
        <w:rPr>
          <w:sz w:val="28"/>
          <w:szCs w:val="28"/>
        </w:rPr>
      </w:pPr>
      <w:r>
        <w:rPr>
          <w:sz w:val="28"/>
          <w:szCs w:val="28"/>
        </w:rPr>
        <w:t>3.8.2.2. Лицо, ответственное за проведение мероприятия, готовит проект задания о проведении мероприятия и передает их руководителю (заместителю руководителя) Уполномоченного органа на подпись.</w:t>
      </w:r>
    </w:p>
    <w:p w:rsidR="00B55368" w:rsidRDefault="00B55368" w:rsidP="00B55368">
      <w:pPr>
        <w:autoSpaceDE w:val="0"/>
        <w:autoSpaceDN w:val="0"/>
        <w:adjustRightInd w:val="0"/>
        <w:ind w:firstLine="709"/>
        <w:jc w:val="both"/>
        <w:rPr>
          <w:sz w:val="28"/>
          <w:szCs w:val="28"/>
        </w:rPr>
      </w:pPr>
      <w:r>
        <w:rPr>
          <w:sz w:val="28"/>
          <w:szCs w:val="28"/>
        </w:rPr>
        <w:t>3.8.2.3. Результатом выполнения административной процедуры является оформление задания о проведении мероприятия.</w:t>
      </w:r>
    </w:p>
    <w:p w:rsidR="00B55368" w:rsidRDefault="00B55368" w:rsidP="00B55368">
      <w:pPr>
        <w:autoSpaceDE w:val="0"/>
        <w:autoSpaceDN w:val="0"/>
        <w:adjustRightInd w:val="0"/>
        <w:spacing w:before="280"/>
        <w:ind w:firstLine="709"/>
        <w:contextualSpacing/>
        <w:jc w:val="both"/>
        <w:rPr>
          <w:sz w:val="28"/>
          <w:szCs w:val="28"/>
        </w:rPr>
      </w:pPr>
      <w:bookmarkStart w:id="6" w:name="Par13"/>
      <w:bookmarkEnd w:id="6"/>
      <w:r>
        <w:rPr>
          <w:sz w:val="28"/>
          <w:szCs w:val="28"/>
        </w:rPr>
        <w:t>3.9. Объявление юридическому лицу, индивидуальному предпринимателю, гражданину предостережения о недопустимости нарушения требований и принятии мер по обеспечению их соблюдения.</w:t>
      </w:r>
    </w:p>
    <w:p w:rsidR="00B55368" w:rsidRDefault="00B55368" w:rsidP="00B55368">
      <w:pPr>
        <w:autoSpaceDE w:val="0"/>
        <w:autoSpaceDN w:val="0"/>
        <w:adjustRightInd w:val="0"/>
        <w:spacing w:before="280"/>
        <w:ind w:firstLine="709"/>
        <w:contextualSpacing/>
        <w:jc w:val="both"/>
        <w:rPr>
          <w:sz w:val="28"/>
          <w:szCs w:val="28"/>
        </w:rPr>
      </w:pPr>
      <w:r>
        <w:rPr>
          <w:sz w:val="28"/>
          <w:szCs w:val="28"/>
        </w:rPr>
        <w:t xml:space="preserve">3.9.1. </w:t>
      </w:r>
      <w:proofErr w:type="gramStart"/>
      <w:r>
        <w:rPr>
          <w:sz w:val="28"/>
          <w:szCs w:val="28"/>
        </w:rPr>
        <w:t>При наличии у Уполномоченного органа сведений о готовящихся нарушениях или о признаках нарушений требований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требований причинило вред жизни, здоровью граждан, вред животным</w:t>
      </w:r>
      <w:proofErr w:type="gramEnd"/>
      <w:r>
        <w:rPr>
          <w:sz w:val="28"/>
          <w:szCs w:val="28"/>
        </w:rPr>
        <w:t xml:space="preserve">, </w:t>
      </w:r>
      <w:proofErr w:type="gramStart"/>
      <w:r>
        <w:rPr>
          <w:sz w:val="28"/>
          <w:szCs w:val="28"/>
        </w:rPr>
        <w:t>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гражданин ранее не привлекались к ответственности за нарушение соответствующих требований, Уполномоченный орган объявляют юридическому лицу, индивидуальному предпринимателю, гражданину предостережение о недопустимости нарушения</w:t>
      </w:r>
      <w:proofErr w:type="gramEnd"/>
      <w:r>
        <w:rPr>
          <w:sz w:val="28"/>
          <w:szCs w:val="28"/>
        </w:rPr>
        <w:t xml:space="preserve"> обязательных требований и предлагают юридическому лицу, индивидуальному предпринимателю, гражданину принять меры по обеспечению соблюдения обязательных требований законодательства, и уведомить об этом в установленный в таком предостережении срок уполномоченный орган.</w:t>
      </w:r>
    </w:p>
    <w:p w:rsidR="00B55368" w:rsidRDefault="00B55368" w:rsidP="00B55368">
      <w:pPr>
        <w:autoSpaceDE w:val="0"/>
        <w:autoSpaceDN w:val="0"/>
        <w:adjustRightInd w:val="0"/>
        <w:spacing w:before="280"/>
        <w:ind w:firstLine="709"/>
        <w:contextualSpacing/>
        <w:jc w:val="both"/>
        <w:rPr>
          <w:sz w:val="28"/>
          <w:szCs w:val="28"/>
        </w:rPr>
      </w:pPr>
      <w:r>
        <w:rPr>
          <w:sz w:val="28"/>
          <w:szCs w:val="28"/>
        </w:rPr>
        <w:t>3.9.2. Предостережение о недопустимости нарушения обязательных требований должно содержать указания на соответствующие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гражданина могут привести или приводят к нарушению этих требований.</w:t>
      </w:r>
    </w:p>
    <w:p w:rsidR="00B55368" w:rsidRDefault="00B55368" w:rsidP="00B55368">
      <w:pPr>
        <w:autoSpaceDE w:val="0"/>
        <w:autoSpaceDN w:val="0"/>
        <w:adjustRightInd w:val="0"/>
        <w:spacing w:before="280"/>
        <w:ind w:firstLine="709"/>
        <w:contextualSpacing/>
        <w:jc w:val="both"/>
        <w:rPr>
          <w:sz w:val="28"/>
          <w:szCs w:val="28"/>
        </w:rPr>
      </w:pPr>
      <w:bookmarkStart w:id="7" w:name="Par15"/>
      <w:bookmarkEnd w:id="7"/>
      <w:r>
        <w:rPr>
          <w:sz w:val="28"/>
          <w:szCs w:val="28"/>
        </w:rPr>
        <w:t>3.9.3. Составление и направление предостережения осуществляется не позднее 30 дней со дня получения Уполномоченным органом сведений, указанных в пункте 3.9.1 настоящего регламента.</w:t>
      </w:r>
    </w:p>
    <w:p w:rsidR="00B55368" w:rsidRDefault="00B55368" w:rsidP="00B55368">
      <w:pPr>
        <w:autoSpaceDE w:val="0"/>
        <w:autoSpaceDN w:val="0"/>
        <w:adjustRightInd w:val="0"/>
        <w:spacing w:before="280"/>
        <w:ind w:firstLine="709"/>
        <w:contextualSpacing/>
        <w:jc w:val="both"/>
        <w:rPr>
          <w:sz w:val="28"/>
          <w:szCs w:val="28"/>
        </w:rPr>
      </w:pPr>
      <w:r>
        <w:rPr>
          <w:sz w:val="28"/>
          <w:szCs w:val="28"/>
        </w:rPr>
        <w:lastRenderedPageBreak/>
        <w:t>3.9.4. Результатом исполнения административной процедуры является направление предостережения о недопустимости нарушения обязательных требований.</w:t>
      </w:r>
    </w:p>
    <w:p w:rsidR="00B55368" w:rsidRDefault="00B55368" w:rsidP="00B55368">
      <w:pPr>
        <w:autoSpaceDE w:val="0"/>
        <w:autoSpaceDN w:val="0"/>
        <w:adjustRightInd w:val="0"/>
        <w:spacing w:before="280"/>
        <w:ind w:firstLine="900"/>
        <w:contextualSpacing/>
        <w:jc w:val="both"/>
        <w:rPr>
          <w:sz w:val="28"/>
          <w:szCs w:val="28"/>
        </w:rPr>
      </w:pPr>
    </w:p>
    <w:p w:rsidR="00B55368" w:rsidRDefault="00B55368" w:rsidP="00B55368">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4. Порядок и формы контроля</w:t>
      </w:r>
    </w:p>
    <w:p w:rsidR="00B55368" w:rsidRDefault="00B55368" w:rsidP="00B55368">
      <w:pPr>
        <w:pStyle w:val="ConsPlusNormal"/>
        <w:jc w:val="center"/>
        <w:rPr>
          <w:rFonts w:ascii="Times New Roman" w:hAnsi="Times New Roman" w:cs="Times New Roman"/>
          <w:sz w:val="28"/>
          <w:szCs w:val="28"/>
        </w:rPr>
      </w:pPr>
      <w:r>
        <w:rPr>
          <w:rFonts w:ascii="Times New Roman" w:hAnsi="Times New Roman" w:cs="Times New Roman"/>
          <w:sz w:val="28"/>
          <w:szCs w:val="28"/>
        </w:rPr>
        <w:t>за исполнением муниципальной функции</w:t>
      </w:r>
    </w:p>
    <w:p w:rsidR="00B55368" w:rsidRDefault="00B55368" w:rsidP="00B55368">
      <w:pPr>
        <w:pStyle w:val="ConsPlusNormal"/>
        <w:ind w:firstLine="900"/>
        <w:jc w:val="both"/>
        <w:rPr>
          <w:rFonts w:ascii="Times New Roman" w:hAnsi="Times New Roman" w:cs="Times New Roman"/>
          <w:sz w:val="28"/>
          <w:szCs w:val="28"/>
        </w:rPr>
      </w:pPr>
    </w:p>
    <w:p w:rsidR="00B55368" w:rsidRDefault="00B55368" w:rsidP="00B5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4.1. Порядок осуществления текущего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соблюдением и исполнением ответственными должностными лицами положений настоящего административного регламента, а также принятием ими решений.</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4.1.1. Текущий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по исполнению муниципальной функции, осуществляется руководителем, заместителем руководителя Уполномоченного органа.</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4.1.2. Текущий контроль осуществляется путем проведения проверок исполнения положений настоящего административного регламента, выявления и устранения нарушений прав граждан и организаций, рассмотрения и принятия в пределах компетенции решений и подготовки ответов на обращения заинтересованных лиц, содержащие жалобы на решения, действия (бездействие) должностных лиц Уполномоченного органа.</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4.1.3. Периодичность осуществления текущего контроля устанавливается руководителем Уполномоченного органа.</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4.1.4. Проверки полноты и качества исполнения муниципальной функции могут быть плановыми и внеплановыми.</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4.1.5. Плановые проверки полноты и качества исполнения муниципальной функции проводятся в соответствии с установленными планами деятельности Уполномоченного органа.</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4.1.6. Внеплановые проверки полноты и качества исполнения муниципальной функции организуются и проводятся в случаях:</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1) получения информации от граждан, юридических лиц, органов государственной власти или местного самоуправления о соответствующих нарушениях;</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2) обращений граждан и юридических лиц с жалобами на нарушения их прав и законных интересов действиями (бездействием) должностных лиц Уполномоченного органа.</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4.2. Должностные лица Уполномоченного органа несут ответственность за решения и действия (бездействие), принимаемые (осуществляемые) ими в ходе исполнения муниципальной функции в соответствии с законодательством Российской Федерации.</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4.3. За неисполнение или ненадлежащее исполнение сотрудниками Уполномоченного органа </w:t>
      </w:r>
      <w:proofErr w:type="gramStart"/>
      <w:r>
        <w:rPr>
          <w:rFonts w:ascii="Times New Roman" w:hAnsi="Times New Roman" w:cs="Times New Roman"/>
          <w:sz w:val="28"/>
          <w:szCs w:val="28"/>
        </w:rPr>
        <w:t>по их вине возложенных на них должностных обязанностей при осуществлении административных процедур при исполнении муниципальной функции в отношении</w:t>
      </w:r>
      <w:proofErr w:type="gramEnd"/>
      <w:r>
        <w:rPr>
          <w:rFonts w:ascii="Times New Roman" w:hAnsi="Times New Roman" w:cs="Times New Roman"/>
          <w:sz w:val="28"/>
          <w:szCs w:val="28"/>
        </w:rPr>
        <w:t xml:space="preserve"> указанных сотрудников применяются дисциплинарные взыскания в соответствии с Федеральным </w:t>
      </w:r>
      <w:hyperlink r:id="rId28" w:tooltip="Федеральный закон от 02.03.2007 N 25-ФЗ (ред. от 26.07.2017) &quot;О муниципальной службе в Российской Федерации&quot; (с изм. и доп., вступ. в силу с 01.01.2018){КонсультантПлюс}" w:history="1">
        <w:r>
          <w:rPr>
            <w:rStyle w:val="a3"/>
            <w:sz w:val="28"/>
            <w:szCs w:val="28"/>
            <w:u w:val="none"/>
          </w:rPr>
          <w:t>законом</w:t>
        </w:r>
      </w:hyperlink>
      <w:r>
        <w:rPr>
          <w:rFonts w:ascii="Times New Roman" w:hAnsi="Times New Roman" w:cs="Times New Roman"/>
          <w:sz w:val="28"/>
          <w:szCs w:val="28"/>
        </w:rPr>
        <w:t xml:space="preserve"> от 02.03.2007 № 25-ФЗ «О муниципальной службе в Российской </w:t>
      </w:r>
      <w:r>
        <w:rPr>
          <w:rFonts w:ascii="Times New Roman" w:hAnsi="Times New Roman" w:cs="Times New Roman"/>
          <w:sz w:val="28"/>
          <w:szCs w:val="28"/>
        </w:rPr>
        <w:lastRenderedPageBreak/>
        <w:t>Федерации».</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4.4. Сотрудники Уполномоченного органа обеспечивают сохранность сведений, составляющих служебную, банковскую, налоговую, коммерческую и иную охраняемую законом тайну, ставших им известными при исполнении муниципальной функции, и несут установленную законодательством Российской Федерации ответственность за разглашение этих сведений.</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4.5.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муниципальной функции может осуществляться со стороны граждан, их объединений и организаций путем направления в адрес Уполномоченного органа:</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1) предложений о совершенствовании нормативных правовых актов, регламентирующих исполнение должностными лицами Уполномоченного органа муниципальной функции;</w:t>
      </w:r>
    </w:p>
    <w:p w:rsidR="00B55368" w:rsidRDefault="00B55368" w:rsidP="00B55368">
      <w:pPr>
        <w:pStyle w:val="ConsPlusNormal"/>
        <w:spacing w:before="200"/>
        <w:ind w:firstLine="709"/>
        <w:contextualSpacing/>
        <w:jc w:val="both"/>
        <w:rPr>
          <w:rFonts w:ascii="Times New Roman" w:hAnsi="Times New Roman" w:cs="Times New Roman"/>
          <w:sz w:val="28"/>
          <w:szCs w:val="28"/>
        </w:rPr>
      </w:pPr>
      <w:r>
        <w:rPr>
          <w:rFonts w:ascii="Times New Roman" w:hAnsi="Times New Roman" w:cs="Times New Roman"/>
          <w:sz w:val="28"/>
          <w:szCs w:val="28"/>
        </w:rPr>
        <w:t>2) сообщений о нарушении нормативных правовых актов Российской Федерации, органов исполнительной власти и местного самоуправления, недостатках в работе Уполномоченного органа, его должностных лиц.</w:t>
      </w:r>
    </w:p>
    <w:p w:rsidR="00B55368" w:rsidRDefault="00B55368" w:rsidP="00B55368">
      <w:pPr>
        <w:pStyle w:val="ConsPlusNormal"/>
        <w:ind w:firstLine="900"/>
        <w:jc w:val="both"/>
        <w:rPr>
          <w:rFonts w:ascii="Times New Roman" w:hAnsi="Times New Roman" w:cs="Times New Roman"/>
          <w:sz w:val="28"/>
          <w:szCs w:val="28"/>
        </w:rPr>
      </w:pPr>
    </w:p>
    <w:p w:rsidR="00B55368" w:rsidRDefault="00B55368" w:rsidP="00B55368">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5. Досудебный (внесудебный) порядок обжалования решений</w:t>
      </w:r>
    </w:p>
    <w:p w:rsidR="00B55368" w:rsidRDefault="00B55368" w:rsidP="00B55368">
      <w:pPr>
        <w:pStyle w:val="ConsPlusNormal"/>
        <w:jc w:val="center"/>
        <w:rPr>
          <w:rFonts w:ascii="Times New Roman" w:hAnsi="Times New Roman" w:cs="Times New Roman"/>
          <w:sz w:val="28"/>
          <w:szCs w:val="28"/>
        </w:rPr>
      </w:pPr>
      <w:r>
        <w:rPr>
          <w:rFonts w:ascii="Times New Roman" w:hAnsi="Times New Roman" w:cs="Times New Roman"/>
          <w:sz w:val="28"/>
          <w:szCs w:val="28"/>
        </w:rPr>
        <w:t>и действий (бездействия) Уполномоченного органа,</w:t>
      </w:r>
    </w:p>
    <w:p w:rsidR="00B55368" w:rsidRDefault="00B55368" w:rsidP="00B55368">
      <w:pPr>
        <w:pStyle w:val="ConsPlusNormal"/>
        <w:jc w:val="center"/>
        <w:rPr>
          <w:rFonts w:ascii="Times New Roman" w:hAnsi="Times New Roman" w:cs="Times New Roman"/>
          <w:sz w:val="28"/>
          <w:szCs w:val="28"/>
        </w:rPr>
      </w:pPr>
      <w:r>
        <w:rPr>
          <w:rFonts w:ascii="Times New Roman" w:hAnsi="Times New Roman" w:cs="Times New Roman"/>
          <w:sz w:val="28"/>
          <w:szCs w:val="28"/>
        </w:rPr>
        <w:t>а также его должностных лиц</w:t>
      </w:r>
    </w:p>
    <w:p w:rsidR="00B55368" w:rsidRDefault="00B55368" w:rsidP="00B55368">
      <w:pPr>
        <w:pStyle w:val="ConsPlusNormal"/>
        <w:jc w:val="both"/>
        <w:rPr>
          <w:rFonts w:ascii="Times New Roman" w:hAnsi="Times New Roman" w:cs="Times New Roman"/>
          <w:sz w:val="28"/>
          <w:szCs w:val="28"/>
        </w:rPr>
      </w:pPr>
    </w:p>
    <w:p w:rsidR="00B55368" w:rsidRDefault="00B55368" w:rsidP="00B5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 Основанием для начала процедуры досудебного (внесудебного) обжалования является подача жалобы заинтересованным лицом в письменной форме на бумажном носителе или в электронной форме.</w:t>
      </w:r>
    </w:p>
    <w:p w:rsidR="00B55368" w:rsidRDefault="00B55368" w:rsidP="00B5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5.2. Заинтересованные лица вправе обжаловать действия (бездействие) и решения, осуществляемые (принятые) в ходе осуществления муниципального контроля должностным лицом Уполномоченного органа, руководителю Уполномоченного органа.</w:t>
      </w:r>
    </w:p>
    <w:p w:rsidR="00B55368" w:rsidRDefault="00B55368" w:rsidP="00B5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5.3. Предметом досудебного (внесудебного) обжалования могут являться действия (бездействие) и решения, осуществляемые (принятые) должностным лицом Уполномоченного органа в ходе осуществления муниципального контроля на основании настоящего регламента.</w:t>
      </w:r>
    </w:p>
    <w:p w:rsidR="00B55368" w:rsidRDefault="00B55368" w:rsidP="00B55368">
      <w:pPr>
        <w:pStyle w:val="ConsPlusNormal"/>
        <w:ind w:firstLine="709"/>
        <w:jc w:val="both"/>
        <w:rPr>
          <w:rFonts w:ascii="Times New Roman" w:hAnsi="Times New Roman" w:cs="Times New Roman"/>
          <w:sz w:val="28"/>
          <w:szCs w:val="28"/>
        </w:rPr>
      </w:pPr>
      <w:bookmarkStart w:id="8" w:name="Par0"/>
      <w:bookmarkEnd w:id="8"/>
      <w:r>
        <w:rPr>
          <w:rFonts w:ascii="Times New Roman" w:hAnsi="Times New Roman" w:cs="Times New Roman"/>
          <w:sz w:val="28"/>
          <w:szCs w:val="28"/>
        </w:rPr>
        <w:t>5.4. Обращения заинтересованного лица, содержащие обжалование решений, действий (бездействия) конкретных должностных лиц Уполномоченного органа, не могут направляться этим должностным лицам для рассмотрения и (или) ответа.</w:t>
      </w:r>
    </w:p>
    <w:p w:rsidR="00576DA0" w:rsidRPr="00576DA0" w:rsidRDefault="00B55368" w:rsidP="00576DA0">
      <w:pPr>
        <w:jc w:val="center"/>
        <w:rPr>
          <w:sz w:val="28"/>
          <w:szCs w:val="28"/>
        </w:rPr>
      </w:pPr>
      <w:r>
        <w:rPr>
          <w:sz w:val="28"/>
          <w:szCs w:val="28"/>
        </w:rPr>
        <w:t xml:space="preserve">5.5. Жалоба может быть представлена непосредственно в Уполномоченный орган либо направлена почтовым отправлением по адресу, указанному в </w:t>
      </w:r>
      <w:hyperlink r:id="rId29" w:anchor="Par91" w:tooltip="1) Почтовые адреса, места нахождения, справочные телефоны, режим работы Уполномоченного органа:" w:history="1">
        <w:r>
          <w:rPr>
            <w:rStyle w:val="a3"/>
            <w:sz w:val="28"/>
            <w:szCs w:val="28"/>
            <w:u w:val="none"/>
          </w:rPr>
          <w:t>пункте 2.1</w:t>
        </w:r>
      </w:hyperlink>
      <w:r>
        <w:rPr>
          <w:sz w:val="28"/>
          <w:szCs w:val="28"/>
        </w:rPr>
        <w:t xml:space="preserve"> настоящего регламента, или в форме электронного документа на адреса электронной почты: </w:t>
      </w:r>
      <w:hyperlink r:id="rId30" w:history="1">
        <w:r w:rsidR="00576DA0" w:rsidRPr="00576DA0">
          <w:rPr>
            <w:color w:val="0000FF"/>
            <w:sz w:val="28"/>
            <w:szCs w:val="28"/>
            <w:u w:val="single"/>
            <w:lang w:val="en-US"/>
          </w:rPr>
          <w:t>www</w:t>
        </w:r>
        <w:r w:rsidR="00576DA0" w:rsidRPr="00576DA0">
          <w:rPr>
            <w:color w:val="0000FF"/>
            <w:sz w:val="28"/>
            <w:szCs w:val="28"/>
            <w:u w:val="single"/>
          </w:rPr>
          <w:t>.</w:t>
        </w:r>
        <w:proofErr w:type="spellStart"/>
        <w:r w:rsidR="00576DA0" w:rsidRPr="00576DA0">
          <w:rPr>
            <w:color w:val="0000FF"/>
            <w:sz w:val="28"/>
            <w:szCs w:val="28"/>
            <w:u w:val="single"/>
            <w:lang w:val="en-US"/>
          </w:rPr>
          <w:t>kinelgorod</w:t>
        </w:r>
        <w:proofErr w:type="spellEnd"/>
        <w:r w:rsidR="00576DA0" w:rsidRPr="00576DA0">
          <w:rPr>
            <w:color w:val="0000FF"/>
            <w:sz w:val="28"/>
            <w:szCs w:val="28"/>
            <w:u w:val="single"/>
          </w:rPr>
          <w:t>.</w:t>
        </w:r>
        <w:proofErr w:type="spellStart"/>
        <w:r w:rsidR="00576DA0" w:rsidRPr="00576DA0">
          <w:rPr>
            <w:color w:val="0000FF"/>
            <w:sz w:val="28"/>
            <w:szCs w:val="28"/>
            <w:u w:val="single"/>
            <w:lang w:val="en-US"/>
          </w:rPr>
          <w:t>rf</w:t>
        </w:r>
        <w:proofErr w:type="spellEnd"/>
      </w:hyperlink>
      <w:r w:rsidR="00576DA0">
        <w:rPr>
          <w:sz w:val="28"/>
          <w:szCs w:val="28"/>
        </w:rPr>
        <w:t>.</w:t>
      </w:r>
    </w:p>
    <w:p w:rsidR="00B55368" w:rsidRDefault="00B55368" w:rsidP="00B55368">
      <w:pPr>
        <w:autoSpaceDE w:val="0"/>
        <w:autoSpaceDN w:val="0"/>
        <w:adjustRightInd w:val="0"/>
        <w:ind w:firstLine="709"/>
        <w:jc w:val="both"/>
        <w:rPr>
          <w:sz w:val="28"/>
          <w:szCs w:val="28"/>
        </w:rPr>
      </w:pPr>
      <w:r>
        <w:rPr>
          <w:sz w:val="28"/>
          <w:szCs w:val="28"/>
        </w:rPr>
        <w:t>5.6. Жалоба должна содержать:</w:t>
      </w:r>
    </w:p>
    <w:p w:rsidR="00B55368" w:rsidRDefault="00B55368" w:rsidP="00B55368">
      <w:pPr>
        <w:autoSpaceDE w:val="0"/>
        <w:autoSpaceDN w:val="0"/>
        <w:adjustRightInd w:val="0"/>
        <w:ind w:firstLine="709"/>
        <w:jc w:val="both"/>
        <w:rPr>
          <w:sz w:val="28"/>
          <w:szCs w:val="28"/>
        </w:rPr>
      </w:pPr>
      <w:r>
        <w:rPr>
          <w:sz w:val="28"/>
          <w:szCs w:val="28"/>
        </w:rPr>
        <w:t>1) указание на должностное лицо Уполномоченного органа, решения и действия (бездействие) которого обжалуется;</w:t>
      </w:r>
    </w:p>
    <w:p w:rsidR="00B55368" w:rsidRDefault="00B55368" w:rsidP="00B55368">
      <w:pPr>
        <w:autoSpaceDE w:val="0"/>
        <w:autoSpaceDN w:val="0"/>
        <w:adjustRightInd w:val="0"/>
        <w:ind w:firstLine="709"/>
        <w:jc w:val="both"/>
        <w:rPr>
          <w:sz w:val="28"/>
          <w:szCs w:val="28"/>
        </w:rPr>
      </w:pPr>
      <w:proofErr w:type="gramStart"/>
      <w:r>
        <w:rPr>
          <w:sz w:val="28"/>
          <w:szCs w:val="28"/>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почтовый адрес, по которому должен быть направлен ответ, (в случае направления </w:t>
      </w:r>
      <w:r>
        <w:rPr>
          <w:sz w:val="28"/>
          <w:szCs w:val="28"/>
        </w:rPr>
        <w:lastRenderedPageBreak/>
        <w:t>обращения в письменной форме), адрес электронной почты, по которому должен быть направлен ответ (в случае направления обращения в электронной форме);</w:t>
      </w:r>
      <w:proofErr w:type="gramEnd"/>
    </w:p>
    <w:p w:rsidR="00B55368" w:rsidRDefault="00B55368" w:rsidP="00B55368">
      <w:pPr>
        <w:autoSpaceDE w:val="0"/>
        <w:autoSpaceDN w:val="0"/>
        <w:adjustRightInd w:val="0"/>
        <w:ind w:firstLine="709"/>
        <w:jc w:val="both"/>
        <w:rPr>
          <w:sz w:val="28"/>
          <w:szCs w:val="28"/>
        </w:rPr>
      </w:pPr>
      <w:r>
        <w:rPr>
          <w:sz w:val="28"/>
          <w:szCs w:val="28"/>
        </w:rPr>
        <w:t>3) сведения об обжалуемых решениях и действиях (бездействии) Уполномоченного органа и (или) его должностных лиц;</w:t>
      </w:r>
    </w:p>
    <w:p w:rsidR="00B55368" w:rsidRDefault="00B55368" w:rsidP="00B55368">
      <w:pPr>
        <w:autoSpaceDE w:val="0"/>
        <w:autoSpaceDN w:val="0"/>
        <w:adjustRightInd w:val="0"/>
        <w:ind w:firstLine="709"/>
        <w:jc w:val="both"/>
        <w:rPr>
          <w:sz w:val="28"/>
          <w:szCs w:val="28"/>
        </w:rPr>
      </w:pPr>
      <w:r>
        <w:rPr>
          <w:sz w:val="28"/>
          <w:szCs w:val="28"/>
        </w:rPr>
        <w:t>4) доводы, на основании которых заявитель не согласен с решением и действием (бездействием) Уполномоченного органа и (или) его должностных лиц.</w:t>
      </w:r>
    </w:p>
    <w:p w:rsidR="00B55368" w:rsidRDefault="00B55368" w:rsidP="00B55368">
      <w:pPr>
        <w:autoSpaceDE w:val="0"/>
        <w:autoSpaceDN w:val="0"/>
        <w:adjustRightInd w:val="0"/>
        <w:ind w:firstLine="709"/>
        <w:jc w:val="both"/>
        <w:rPr>
          <w:sz w:val="28"/>
          <w:szCs w:val="28"/>
        </w:rPr>
      </w:pPr>
      <w:r>
        <w:rPr>
          <w:sz w:val="28"/>
          <w:szCs w:val="28"/>
        </w:rPr>
        <w:t>5) дату и личную подпись (в случае направления обращения в письменной форме);</w:t>
      </w:r>
    </w:p>
    <w:p w:rsidR="00B55368" w:rsidRDefault="00B55368" w:rsidP="00B5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5.7. Заинтересованное лицо вправе получать информацию и документы, необходимые для обоснования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законом Российской Федерации тайну.</w:t>
      </w:r>
    </w:p>
    <w:p w:rsidR="00B55368" w:rsidRDefault="00B55368" w:rsidP="00B5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5.8. Жалоба подлежит рассмотрению в течение тридцати дней со дня ее регистрации. В исключительных случаях, когда для проверки и </w:t>
      </w:r>
      <w:proofErr w:type="gramStart"/>
      <w:r>
        <w:rPr>
          <w:rFonts w:ascii="Times New Roman" w:hAnsi="Times New Roman" w:cs="Times New Roman"/>
          <w:sz w:val="28"/>
          <w:szCs w:val="28"/>
        </w:rPr>
        <w:t>решения</w:t>
      </w:r>
      <w:proofErr w:type="gramEnd"/>
      <w:r>
        <w:rPr>
          <w:rFonts w:ascii="Times New Roman" w:hAnsi="Times New Roman" w:cs="Times New Roman"/>
          <w:sz w:val="28"/>
          <w:szCs w:val="28"/>
        </w:rPr>
        <w:t xml:space="preserve"> поставленных в жалобе вопросов требуется более длительный срок, допускается продление руководителем Уполномоченного органа сроков ее рассмотрения, но не более чем на 30 дней, о чем сообщается заявителю, подавшему жалобу, в письменной форме с указанием причин продления.</w:t>
      </w:r>
    </w:p>
    <w:p w:rsidR="00B55368" w:rsidRDefault="00B55368" w:rsidP="00B55368">
      <w:pPr>
        <w:autoSpaceDE w:val="0"/>
        <w:autoSpaceDN w:val="0"/>
        <w:adjustRightInd w:val="0"/>
        <w:ind w:firstLine="709"/>
        <w:jc w:val="both"/>
        <w:rPr>
          <w:sz w:val="28"/>
          <w:szCs w:val="28"/>
        </w:rPr>
      </w:pPr>
      <w:bookmarkStart w:id="9" w:name="Par30"/>
      <w:bookmarkEnd w:id="9"/>
      <w:r>
        <w:rPr>
          <w:sz w:val="28"/>
          <w:szCs w:val="28"/>
        </w:rPr>
        <w:t>5.9. По результатам рассмотрения жалобы Уполномоченный орган принимает одно из следующих решений:</w:t>
      </w:r>
    </w:p>
    <w:p w:rsidR="00B55368" w:rsidRDefault="00B55368" w:rsidP="00B55368">
      <w:pPr>
        <w:autoSpaceDE w:val="0"/>
        <w:autoSpaceDN w:val="0"/>
        <w:adjustRightInd w:val="0"/>
        <w:ind w:firstLine="709"/>
        <w:jc w:val="both"/>
        <w:rPr>
          <w:sz w:val="28"/>
          <w:szCs w:val="28"/>
        </w:rPr>
      </w:pPr>
      <w:r>
        <w:rPr>
          <w:sz w:val="28"/>
          <w:szCs w:val="28"/>
        </w:rPr>
        <w:t>1) удовлетворяет жалобу;</w:t>
      </w:r>
    </w:p>
    <w:p w:rsidR="00B55368" w:rsidRDefault="00B55368" w:rsidP="00B553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отказывает в удовлетворении жалобы.</w:t>
      </w:r>
    </w:p>
    <w:p w:rsidR="00B55368" w:rsidRDefault="00B55368" w:rsidP="00B55368">
      <w:pPr>
        <w:autoSpaceDE w:val="0"/>
        <w:autoSpaceDN w:val="0"/>
        <w:adjustRightInd w:val="0"/>
        <w:ind w:firstLine="709"/>
        <w:jc w:val="both"/>
        <w:rPr>
          <w:sz w:val="28"/>
          <w:szCs w:val="28"/>
        </w:rPr>
      </w:pPr>
      <w:r>
        <w:rPr>
          <w:sz w:val="28"/>
          <w:szCs w:val="28"/>
        </w:rPr>
        <w:t>5.10. Не позднее дня, следующего за днем принятия решения, указанного в пункте 5.9 настоящего регламента, на жалобу ответ направляется в форме электронного документа по адресу электронной почты, указанному в жалобе, поступившей в форме электронного документа, и в письменной форме по почтовому адресу, указанному в жалобе, поступившей в письменной форме.</w:t>
      </w:r>
    </w:p>
    <w:p w:rsidR="00B55368" w:rsidRDefault="00B55368" w:rsidP="00B55368">
      <w:pPr>
        <w:autoSpaceDE w:val="0"/>
        <w:autoSpaceDN w:val="0"/>
        <w:adjustRightInd w:val="0"/>
        <w:jc w:val="both"/>
        <w:rPr>
          <w:sz w:val="28"/>
          <w:szCs w:val="28"/>
        </w:rPr>
      </w:pPr>
    </w:p>
    <w:p w:rsidR="00B55368" w:rsidRDefault="00B55368" w:rsidP="00B55368">
      <w:pPr>
        <w:pStyle w:val="ConsPlusNormal"/>
        <w:jc w:val="right"/>
        <w:outlineLvl w:val="1"/>
        <w:rPr>
          <w:rFonts w:ascii="Times New Roman" w:hAnsi="Times New Roman" w:cs="Times New Roman"/>
          <w:sz w:val="28"/>
          <w:szCs w:val="28"/>
        </w:rPr>
      </w:pPr>
      <w:r>
        <w:rPr>
          <w:sz w:val="28"/>
          <w:szCs w:val="28"/>
        </w:rPr>
        <w:br w:type="page"/>
      </w:r>
      <w:r>
        <w:rPr>
          <w:rFonts w:ascii="Times New Roman" w:hAnsi="Times New Roman" w:cs="Times New Roman"/>
          <w:sz w:val="28"/>
          <w:szCs w:val="28"/>
        </w:rPr>
        <w:lastRenderedPageBreak/>
        <w:t>Приложение № 1</w:t>
      </w:r>
    </w:p>
    <w:p w:rsidR="00B55368" w:rsidRDefault="00B55368" w:rsidP="00B55368">
      <w:pPr>
        <w:pStyle w:val="ConsPlusNormal"/>
        <w:jc w:val="right"/>
        <w:rPr>
          <w:rFonts w:ascii="Times New Roman" w:hAnsi="Times New Roman" w:cs="Times New Roman"/>
          <w:sz w:val="28"/>
          <w:szCs w:val="28"/>
        </w:rPr>
      </w:pPr>
      <w:r>
        <w:rPr>
          <w:rFonts w:ascii="Times New Roman" w:hAnsi="Times New Roman" w:cs="Times New Roman"/>
          <w:sz w:val="28"/>
          <w:szCs w:val="28"/>
        </w:rPr>
        <w:t>к административному регламенту</w:t>
      </w:r>
    </w:p>
    <w:p w:rsidR="00B55368" w:rsidRDefault="00B55368" w:rsidP="00B55368">
      <w:pPr>
        <w:pStyle w:val="ConsPlusTitle"/>
        <w:jc w:val="center"/>
        <w:rPr>
          <w:rFonts w:ascii="Times New Roman" w:hAnsi="Times New Roman" w:cs="Times New Roman"/>
          <w:sz w:val="28"/>
          <w:szCs w:val="28"/>
        </w:rPr>
      </w:pPr>
      <w:bookmarkStart w:id="10" w:name="Par290"/>
      <w:bookmarkEnd w:id="10"/>
      <w:r>
        <w:rPr>
          <w:rFonts w:ascii="Times New Roman" w:hAnsi="Times New Roman" w:cs="Times New Roman"/>
          <w:sz w:val="28"/>
          <w:szCs w:val="28"/>
        </w:rPr>
        <w:t>БЛОК-СХЕМА</w:t>
      </w:r>
    </w:p>
    <w:p w:rsidR="00B55368" w:rsidRDefault="00B55368" w:rsidP="00B55368">
      <w:pPr>
        <w:pStyle w:val="ConsPlusTitle"/>
        <w:jc w:val="center"/>
        <w:rPr>
          <w:rFonts w:ascii="Times New Roman" w:hAnsi="Times New Roman" w:cs="Times New Roman"/>
          <w:sz w:val="28"/>
          <w:szCs w:val="28"/>
        </w:rPr>
      </w:pPr>
      <w:r>
        <w:rPr>
          <w:rFonts w:ascii="Times New Roman" w:hAnsi="Times New Roman" w:cs="Times New Roman"/>
          <w:sz w:val="28"/>
          <w:szCs w:val="28"/>
        </w:rPr>
        <w:t>ИСПОЛНЕНИЯ МУНИЦИПАЛЬНОЙ ФУНКЦИИ ПО ОСУЩЕСТВЛЕНИЮ МУНИЦИПАЛЬНОГО КОНТРОЛЯ В СФЕРЕ БЛАГОУСТРОЙСТВА</w:t>
      </w:r>
    </w:p>
    <w:p w:rsidR="00B55368" w:rsidRDefault="00B55368" w:rsidP="00B55368">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НА ТЕРРИТОРИИ </w:t>
      </w:r>
      <w:r w:rsidR="00576DA0">
        <w:rPr>
          <w:rFonts w:ascii="Times New Roman" w:hAnsi="Times New Roman" w:cs="Times New Roman"/>
          <w:sz w:val="28"/>
          <w:szCs w:val="28"/>
        </w:rPr>
        <w:t>ГОРОДСКОГО ОКРУГА КИНЕЛЬ САМАРСКОЙ ОБЛАСТИ</w:t>
      </w:r>
    </w:p>
    <w:p w:rsidR="00B55368" w:rsidRDefault="00B55368" w:rsidP="00B55368">
      <w:pPr>
        <w:pStyle w:val="ConsPlusNormal"/>
        <w:jc w:val="both"/>
      </w:pPr>
    </w:p>
    <w:p w:rsidR="00B55368" w:rsidRDefault="00B55368" w:rsidP="00B55368">
      <w:pPr>
        <w:pStyle w:val="ConsPlusNonformat"/>
        <w:jc w:val="both"/>
      </w:pPr>
      <w:r>
        <w:t>┌────────────────────────────────────┬────────────────────────────────────┐</w:t>
      </w:r>
    </w:p>
    <w:p w:rsidR="00B55368" w:rsidRDefault="00B55368" w:rsidP="00B55368">
      <w:pPr>
        <w:pStyle w:val="ConsPlusNonformat"/>
        <w:jc w:val="both"/>
      </w:pPr>
      <w:r>
        <w:t xml:space="preserve">│   Проведение </w:t>
      </w:r>
      <w:proofErr w:type="gramStart"/>
      <w:r>
        <w:t>плановых</w:t>
      </w:r>
      <w:proofErr w:type="gramEnd"/>
      <w:r>
        <w:t xml:space="preserve"> выездных и   │ Проведение внеплановых выездных и  │</w:t>
      </w:r>
    </w:p>
    <w:p w:rsidR="00B55368" w:rsidRDefault="00B55368" w:rsidP="00B55368">
      <w:pPr>
        <w:pStyle w:val="ConsPlusNonformat"/>
        <w:jc w:val="both"/>
      </w:pPr>
      <w:r>
        <w:t>│  плановых документарных проверок   │ внеплановых документарных проверок │</w:t>
      </w:r>
    </w:p>
    <w:p w:rsidR="00B55368" w:rsidRDefault="00B55368" w:rsidP="00B55368">
      <w:pPr>
        <w:pStyle w:val="ConsPlusNonformat"/>
        <w:jc w:val="both"/>
      </w:pPr>
      <w:r>
        <w:t>└─────────────────┬──────────────────┴──────────────────┬─────────────────┘</w:t>
      </w:r>
    </w:p>
    <w:p w:rsidR="00B55368" w:rsidRDefault="00B55368" w:rsidP="00B55368">
      <w:pPr>
        <w:pStyle w:val="ConsPlusNonformat"/>
        <w:jc w:val="both"/>
      </w:pPr>
      <w:r>
        <w:t xml:space="preserve">                 \/                                    \/</w:t>
      </w:r>
    </w:p>
    <w:p w:rsidR="00B55368" w:rsidRDefault="00B55368" w:rsidP="00B55368">
      <w:pPr>
        <w:pStyle w:val="ConsPlusNonformat"/>
        <w:jc w:val="both"/>
      </w:pPr>
      <w:r>
        <w:t>┌────────────────────────────────────┬────────────────────────────────────┐</w:t>
      </w:r>
    </w:p>
    <w:p w:rsidR="00B55368" w:rsidRDefault="00B55368" w:rsidP="00B55368">
      <w:pPr>
        <w:pStyle w:val="ConsPlusNonformat"/>
        <w:jc w:val="both"/>
      </w:pPr>
      <w:r>
        <w:t>│Подготовка и утверждение ежегодного │  Поступление обращения гражданина  │</w:t>
      </w:r>
    </w:p>
    <w:p w:rsidR="00B55368" w:rsidRDefault="00B55368" w:rsidP="00B55368">
      <w:pPr>
        <w:pStyle w:val="ConsPlusNonformat"/>
        <w:jc w:val="both"/>
      </w:pPr>
      <w:r>
        <w:t xml:space="preserve">│плана проведения плановых выездных и│ </w:t>
      </w:r>
      <w:proofErr w:type="gramStart"/>
      <w:r>
        <w:t>и</w:t>
      </w:r>
      <w:proofErr w:type="gramEnd"/>
      <w:r>
        <w:t>/или организации; истечение срока │</w:t>
      </w:r>
    </w:p>
    <w:p w:rsidR="00B55368" w:rsidRDefault="00B55368" w:rsidP="00B55368">
      <w:pPr>
        <w:pStyle w:val="ConsPlusNonformat"/>
        <w:jc w:val="both"/>
      </w:pPr>
      <w:r>
        <w:t>│       документарных проверок       │     исполнения ранее выданного     │</w:t>
      </w:r>
    </w:p>
    <w:p w:rsidR="00B55368" w:rsidRDefault="00B55368" w:rsidP="00B55368">
      <w:pPr>
        <w:pStyle w:val="ConsPlusNonformat"/>
        <w:jc w:val="both"/>
      </w:pPr>
      <w:r>
        <w:t>│                                    │     предписания об устранении      │</w:t>
      </w:r>
    </w:p>
    <w:p w:rsidR="00B55368" w:rsidRDefault="00B55368" w:rsidP="00B55368">
      <w:pPr>
        <w:pStyle w:val="ConsPlusNonformat"/>
        <w:jc w:val="both"/>
      </w:pPr>
      <w:r>
        <w:t>│                                    │  выявленного нарушения требований  │</w:t>
      </w:r>
    </w:p>
    <w:p w:rsidR="00B55368" w:rsidRDefault="00B55368" w:rsidP="00B55368">
      <w:pPr>
        <w:pStyle w:val="ConsPlusNonformat"/>
        <w:jc w:val="both"/>
      </w:pPr>
      <w:r>
        <w:t>└───────┬──────────────────┬─────────┴───────┬─────────────────┬──────────┘</w:t>
      </w:r>
    </w:p>
    <w:p w:rsidR="00B55368" w:rsidRDefault="00B55368" w:rsidP="00B55368">
      <w:pPr>
        <w:pStyle w:val="ConsPlusNonformat"/>
        <w:jc w:val="both"/>
      </w:pPr>
      <w:r>
        <w:t xml:space="preserve">       \/                 \/                \/                \/</w:t>
      </w:r>
    </w:p>
    <w:p w:rsidR="00B55368" w:rsidRDefault="00B55368" w:rsidP="00B55368">
      <w:pPr>
        <w:pStyle w:val="ConsPlusNonformat"/>
        <w:jc w:val="both"/>
      </w:pPr>
      <w:r>
        <w:t>┌───────────────┬────────────────────┬───────────────┬────────────────────┐</w:t>
      </w:r>
    </w:p>
    <w:p w:rsidR="00B55368" w:rsidRDefault="00B55368" w:rsidP="00B55368">
      <w:pPr>
        <w:pStyle w:val="ConsPlusNonformat"/>
        <w:jc w:val="both"/>
      </w:pPr>
      <w:r>
        <w:t xml:space="preserve">│  Утверждение  │    </w:t>
      </w:r>
      <w:proofErr w:type="gramStart"/>
      <w:r>
        <w:t>Утверждение</w:t>
      </w:r>
      <w:proofErr w:type="gramEnd"/>
      <w:r>
        <w:t xml:space="preserve">     │  Утверждение  │    Утверждение     │</w:t>
      </w:r>
    </w:p>
    <w:p w:rsidR="00B55368" w:rsidRDefault="00B55368" w:rsidP="00B55368">
      <w:pPr>
        <w:pStyle w:val="ConsPlusNonformat"/>
        <w:jc w:val="both"/>
      </w:pPr>
      <w:r>
        <w:t xml:space="preserve">│распоряжения о │   </w:t>
      </w:r>
      <w:proofErr w:type="gramStart"/>
      <w:r>
        <w:t>распоряжения</w:t>
      </w:r>
      <w:proofErr w:type="gramEnd"/>
      <w:r>
        <w:t xml:space="preserve"> о   │распоряжения о │   распоряжения о   │</w:t>
      </w:r>
    </w:p>
    <w:p w:rsidR="00B55368" w:rsidRDefault="00B55368" w:rsidP="00B55368">
      <w:pPr>
        <w:pStyle w:val="ConsPlusNonformat"/>
        <w:jc w:val="both"/>
      </w:pPr>
      <w:r>
        <w:t>│  проведении   │</w:t>
      </w:r>
      <w:proofErr w:type="gramStart"/>
      <w:r>
        <w:t>проведении</w:t>
      </w:r>
      <w:proofErr w:type="gramEnd"/>
      <w:r>
        <w:t xml:space="preserve"> плановой │  проведении   │     проведении     │</w:t>
      </w:r>
    </w:p>
    <w:p w:rsidR="00B55368" w:rsidRDefault="00B55368" w:rsidP="00B55368">
      <w:pPr>
        <w:pStyle w:val="ConsPlusNonformat"/>
        <w:jc w:val="both"/>
      </w:pPr>
      <w:r>
        <w:t xml:space="preserve">│   плановой    │   документарной    │  внеплановой  │    </w:t>
      </w:r>
      <w:proofErr w:type="gramStart"/>
      <w:r>
        <w:t>внеплановой</w:t>
      </w:r>
      <w:proofErr w:type="gramEnd"/>
      <w:r>
        <w:t xml:space="preserve">     │</w:t>
      </w:r>
    </w:p>
    <w:p w:rsidR="00B55368" w:rsidRDefault="00B55368" w:rsidP="00B55368">
      <w:pPr>
        <w:pStyle w:val="ConsPlusNonformat"/>
        <w:jc w:val="both"/>
      </w:pPr>
      <w:r>
        <w:t>│   выездной    │      проверки      │   выездной    │   документарной    │</w:t>
      </w:r>
    </w:p>
    <w:p w:rsidR="00B55368" w:rsidRDefault="00B55368" w:rsidP="00B55368">
      <w:pPr>
        <w:pStyle w:val="ConsPlusNonformat"/>
        <w:jc w:val="both"/>
      </w:pPr>
      <w:r>
        <w:t xml:space="preserve">│   проверки    │                    │   </w:t>
      </w:r>
      <w:proofErr w:type="gramStart"/>
      <w:r>
        <w:t>проверки</w:t>
      </w:r>
      <w:proofErr w:type="gramEnd"/>
      <w:r>
        <w:t xml:space="preserve">    │      проверки      │</w:t>
      </w:r>
    </w:p>
    <w:p w:rsidR="00B55368" w:rsidRDefault="00B55368" w:rsidP="00B55368">
      <w:pPr>
        <w:pStyle w:val="ConsPlusNonformat"/>
        <w:jc w:val="both"/>
      </w:pPr>
      <w:r>
        <w:t>└───────┬───────┴──────────┬─────────┴───────┬───────┴─────────┬──────────┘</w:t>
      </w:r>
    </w:p>
    <w:p w:rsidR="00B55368" w:rsidRDefault="00B55368" w:rsidP="00B55368">
      <w:pPr>
        <w:pStyle w:val="ConsPlusNonformat"/>
        <w:jc w:val="both"/>
      </w:pPr>
      <w:r>
        <w:t xml:space="preserve">       \/                 \/                \/                \/</w:t>
      </w:r>
    </w:p>
    <w:p w:rsidR="00B55368" w:rsidRDefault="00B55368" w:rsidP="00B55368">
      <w:pPr>
        <w:pStyle w:val="ConsPlusNonformat"/>
        <w:jc w:val="both"/>
      </w:pPr>
      <w:r>
        <w:t>┌───────────────┬────────────────────┬───────────────┬────────────────────┐</w:t>
      </w:r>
    </w:p>
    <w:p w:rsidR="00B55368" w:rsidRDefault="00B55368" w:rsidP="00B55368">
      <w:pPr>
        <w:pStyle w:val="ConsPlusNonformat"/>
        <w:jc w:val="both"/>
      </w:pPr>
      <w:r>
        <w:t xml:space="preserve">│  Уведомление  │    </w:t>
      </w:r>
      <w:proofErr w:type="gramStart"/>
      <w:r>
        <w:t>Уведомление</w:t>
      </w:r>
      <w:proofErr w:type="gramEnd"/>
      <w:r>
        <w:t xml:space="preserve">     │  Уведомление  │    Уведомление     │</w:t>
      </w:r>
    </w:p>
    <w:p w:rsidR="00B55368" w:rsidRDefault="00B55368" w:rsidP="00B55368">
      <w:pPr>
        <w:pStyle w:val="ConsPlusNonformat"/>
        <w:jc w:val="both"/>
      </w:pPr>
      <w:r>
        <w:t xml:space="preserve">│      о        │    </w:t>
      </w:r>
      <w:proofErr w:type="gramStart"/>
      <w:r>
        <w:t>о</w:t>
      </w:r>
      <w:proofErr w:type="gramEnd"/>
      <w:r>
        <w:t xml:space="preserve"> проведении    │       о       │    о проведении    │</w:t>
      </w:r>
    </w:p>
    <w:p w:rsidR="00B55368" w:rsidRDefault="00B55368" w:rsidP="00B55368">
      <w:pPr>
        <w:pStyle w:val="ConsPlusNonformat"/>
        <w:jc w:val="both"/>
      </w:pPr>
      <w:r>
        <w:t xml:space="preserve">│  проведении   │      </w:t>
      </w:r>
      <w:proofErr w:type="gramStart"/>
      <w:r>
        <w:t>плановой</w:t>
      </w:r>
      <w:proofErr w:type="gramEnd"/>
      <w:r>
        <w:t xml:space="preserve">      │  проведении   │    внеплановой     │</w:t>
      </w:r>
    </w:p>
    <w:p w:rsidR="00B55368" w:rsidRDefault="00B55368" w:rsidP="00B55368">
      <w:pPr>
        <w:pStyle w:val="ConsPlusNonformat"/>
        <w:jc w:val="both"/>
      </w:pPr>
      <w:r>
        <w:t>│   плановой    │   документарной    │  внеплановой  │   документарной    │</w:t>
      </w:r>
    </w:p>
    <w:p w:rsidR="00B55368" w:rsidRDefault="00B55368" w:rsidP="00B55368">
      <w:pPr>
        <w:pStyle w:val="ConsPlusNonformat"/>
        <w:jc w:val="both"/>
      </w:pPr>
      <w:r>
        <w:t>│   выездной    │      проверки      │   выездной    │      проверки      │</w:t>
      </w:r>
    </w:p>
    <w:p w:rsidR="00B55368" w:rsidRDefault="00B55368" w:rsidP="00B55368">
      <w:pPr>
        <w:pStyle w:val="ConsPlusNonformat"/>
        <w:jc w:val="both"/>
      </w:pPr>
      <w:r>
        <w:t xml:space="preserve">│   проверки    │                    │   </w:t>
      </w:r>
      <w:proofErr w:type="gramStart"/>
      <w:r>
        <w:t>проверки</w:t>
      </w:r>
      <w:proofErr w:type="gramEnd"/>
      <w:r>
        <w:t xml:space="preserve">    │                    │</w:t>
      </w:r>
    </w:p>
    <w:p w:rsidR="00B55368" w:rsidRDefault="00B55368" w:rsidP="00B55368">
      <w:pPr>
        <w:pStyle w:val="ConsPlusNonformat"/>
        <w:jc w:val="both"/>
      </w:pPr>
      <w:r>
        <w:t>└───────┬───────┴──────────┬─────────┴───────┬───────┴─────────┬──────────┘</w:t>
      </w:r>
    </w:p>
    <w:p w:rsidR="00B55368" w:rsidRDefault="00B55368" w:rsidP="00B55368">
      <w:pPr>
        <w:pStyle w:val="ConsPlusNonformat"/>
        <w:jc w:val="both"/>
      </w:pPr>
      <w:r>
        <w:t xml:space="preserve">       \/                 \/                \/                \/</w:t>
      </w:r>
    </w:p>
    <w:p w:rsidR="00B55368" w:rsidRDefault="00B55368" w:rsidP="00B55368">
      <w:pPr>
        <w:pStyle w:val="ConsPlusNonformat"/>
        <w:jc w:val="both"/>
      </w:pPr>
      <w:r>
        <w:t>┌───────────────┬────────────────────┬───────────────┬────────────────────┐</w:t>
      </w:r>
    </w:p>
    <w:p w:rsidR="00B55368" w:rsidRDefault="00B55368" w:rsidP="00B55368">
      <w:pPr>
        <w:pStyle w:val="ConsPlusNonformat"/>
        <w:jc w:val="both"/>
      </w:pPr>
      <w:r>
        <w:t>│  Проведение   │Направление запроса │  Проведение   │Направление запроса │</w:t>
      </w:r>
    </w:p>
    <w:p w:rsidR="00B55368" w:rsidRDefault="00B55368" w:rsidP="00B55368">
      <w:pPr>
        <w:pStyle w:val="ConsPlusNonformat"/>
        <w:jc w:val="both"/>
      </w:pPr>
      <w:r>
        <w:t xml:space="preserve">│   плановой    │  о предоставлении  │  </w:t>
      </w:r>
      <w:proofErr w:type="gramStart"/>
      <w:r>
        <w:t>внеплановой</w:t>
      </w:r>
      <w:proofErr w:type="gramEnd"/>
      <w:r>
        <w:t xml:space="preserve">  │ о предоставлении   │</w:t>
      </w:r>
    </w:p>
    <w:p w:rsidR="00B55368" w:rsidRDefault="00B55368" w:rsidP="00B55368">
      <w:pPr>
        <w:pStyle w:val="ConsPlusNonformat"/>
        <w:jc w:val="both"/>
      </w:pPr>
      <w:r>
        <w:t xml:space="preserve">│   </w:t>
      </w:r>
      <w:proofErr w:type="gramStart"/>
      <w:r>
        <w:t>выездной</w:t>
      </w:r>
      <w:proofErr w:type="gramEnd"/>
      <w:r>
        <w:t xml:space="preserve">    │    материалов      │   выездной    │     материалов     │</w:t>
      </w:r>
    </w:p>
    <w:p w:rsidR="00B55368" w:rsidRDefault="00B55368" w:rsidP="00B55368">
      <w:pPr>
        <w:pStyle w:val="ConsPlusNonformat"/>
        <w:jc w:val="both"/>
      </w:pPr>
      <w:r>
        <w:t>│   проверки    │         и          │   проверки    │          и         │</w:t>
      </w:r>
    </w:p>
    <w:p w:rsidR="00B55368" w:rsidRDefault="00B55368" w:rsidP="00B55368">
      <w:pPr>
        <w:pStyle w:val="ConsPlusNonformat"/>
        <w:jc w:val="both"/>
      </w:pPr>
      <w:r>
        <w:t>│               │    документов,     │               │    документов,     │</w:t>
      </w:r>
    </w:p>
    <w:p w:rsidR="00B55368" w:rsidRDefault="00B55368" w:rsidP="00B55368">
      <w:pPr>
        <w:pStyle w:val="ConsPlusNonformat"/>
        <w:jc w:val="both"/>
      </w:pPr>
      <w:r>
        <w:t>│               │  необходимых для   │               │  необходимых для   │</w:t>
      </w:r>
    </w:p>
    <w:p w:rsidR="00B55368" w:rsidRDefault="00B55368" w:rsidP="00B55368">
      <w:pPr>
        <w:pStyle w:val="ConsPlusNonformat"/>
        <w:jc w:val="both"/>
      </w:pPr>
      <w:r>
        <w:t xml:space="preserve">│               │проведения </w:t>
      </w:r>
      <w:proofErr w:type="gramStart"/>
      <w:r>
        <w:t>плановой</w:t>
      </w:r>
      <w:proofErr w:type="gramEnd"/>
      <w:r>
        <w:t xml:space="preserve"> │               │     проведения     │</w:t>
      </w:r>
    </w:p>
    <w:p w:rsidR="00B55368" w:rsidRDefault="00B55368" w:rsidP="00B55368">
      <w:pPr>
        <w:pStyle w:val="ConsPlusNonformat"/>
        <w:jc w:val="both"/>
      </w:pPr>
      <w:r>
        <w:t>│               │   документарной    │               │    внеплановой     │</w:t>
      </w:r>
    </w:p>
    <w:p w:rsidR="00B55368" w:rsidRDefault="00B55368" w:rsidP="00B55368">
      <w:pPr>
        <w:pStyle w:val="ConsPlusNonformat"/>
        <w:jc w:val="both"/>
      </w:pPr>
      <w:r>
        <w:t>│               │      проверки      │               │   документарной    │</w:t>
      </w:r>
    </w:p>
    <w:p w:rsidR="00B55368" w:rsidRDefault="00B55368" w:rsidP="00B55368">
      <w:pPr>
        <w:pStyle w:val="ConsPlusNonformat"/>
        <w:jc w:val="both"/>
      </w:pPr>
      <w:r>
        <w:t>│               │                    │               │      проверки      │</w:t>
      </w:r>
    </w:p>
    <w:p w:rsidR="00B55368" w:rsidRDefault="00B55368" w:rsidP="00B55368">
      <w:pPr>
        <w:pStyle w:val="ConsPlusNonformat"/>
        <w:jc w:val="both"/>
      </w:pPr>
      <w:r>
        <w:t>└───────┬───────┴──────────┬─────────┴───────┬───────┴─────────┬──────────┘</w:t>
      </w:r>
    </w:p>
    <w:p w:rsidR="00B55368" w:rsidRDefault="00B55368" w:rsidP="00B55368">
      <w:pPr>
        <w:pStyle w:val="ConsPlusNonformat"/>
        <w:jc w:val="both"/>
      </w:pPr>
      <w:r>
        <w:t xml:space="preserve">       \/                 \/                \/                \/</w:t>
      </w:r>
    </w:p>
    <w:p w:rsidR="00B55368" w:rsidRDefault="00B55368" w:rsidP="00B55368">
      <w:pPr>
        <w:pStyle w:val="ConsPlusNonformat"/>
        <w:jc w:val="both"/>
      </w:pPr>
      <w:r>
        <w:t>┌───────────────┬────────────────────┬───────────────┬────────────────────┐</w:t>
      </w:r>
    </w:p>
    <w:p w:rsidR="00B55368" w:rsidRDefault="00B55368" w:rsidP="00B55368">
      <w:pPr>
        <w:pStyle w:val="ConsPlusNonformat"/>
        <w:jc w:val="both"/>
      </w:pPr>
      <w:r>
        <w:t xml:space="preserve">│  Составление  │Проведение </w:t>
      </w:r>
      <w:proofErr w:type="gramStart"/>
      <w:r>
        <w:t>плановой</w:t>
      </w:r>
      <w:proofErr w:type="gramEnd"/>
      <w:r>
        <w:t xml:space="preserve"> │  Составление  │     Проведение     │</w:t>
      </w:r>
    </w:p>
    <w:p w:rsidR="00B55368" w:rsidRDefault="00B55368" w:rsidP="00B55368">
      <w:pPr>
        <w:pStyle w:val="ConsPlusNonformat"/>
        <w:jc w:val="both"/>
      </w:pPr>
      <w:r>
        <w:t xml:space="preserve">│ акта </w:t>
      </w:r>
      <w:proofErr w:type="gramStart"/>
      <w:r>
        <w:t>плановой</w:t>
      </w:r>
      <w:proofErr w:type="gramEnd"/>
      <w:r>
        <w:t xml:space="preserve"> │   документарной    │     акта      │    внеплановой     │</w:t>
      </w:r>
    </w:p>
    <w:p w:rsidR="00B55368" w:rsidRDefault="00B55368" w:rsidP="00B55368">
      <w:pPr>
        <w:pStyle w:val="ConsPlusNonformat"/>
        <w:jc w:val="both"/>
      </w:pPr>
      <w:r>
        <w:t>│   выездной    │      проверки      │  внеплановой  │   документарной    │</w:t>
      </w:r>
    </w:p>
    <w:p w:rsidR="00B55368" w:rsidRDefault="00B55368" w:rsidP="00B55368">
      <w:pPr>
        <w:pStyle w:val="ConsPlusNonformat"/>
        <w:jc w:val="both"/>
      </w:pPr>
      <w:r>
        <w:t>│   проверки    │                    │   выездной    │      проверки      │</w:t>
      </w:r>
    </w:p>
    <w:p w:rsidR="00B55368" w:rsidRDefault="00B55368" w:rsidP="00B55368">
      <w:pPr>
        <w:pStyle w:val="ConsPlusNonformat"/>
        <w:jc w:val="both"/>
      </w:pPr>
      <w:r>
        <w:t>│               │                    │   проверки    │                    │</w:t>
      </w:r>
    </w:p>
    <w:p w:rsidR="00B55368" w:rsidRDefault="00B55368" w:rsidP="00B55368">
      <w:pPr>
        <w:pStyle w:val="ConsPlusNonformat"/>
        <w:jc w:val="both"/>
      </w:pPr>
      <w:r>
        <w:t>│               │                    │               │                    │</w:t>
      </w:r>
    </w:p>
    <w:p w:rsidR="00B55368" w:rsidRDefault="00B55368" w:rsidP="00B55368">
      <w:pPr>
        <w:pStyle w:val="ConsPlusNonformat"/>
        <w:jc w:val="both"/>
      </w:pPr>
      <w:r>
        <w:t>└────┬───────┬──┴──────────┬─────────┴────┬───────┬──┴──────────┬─────────┘</w:t>
      </w:r>
    </w:p>
    <w:p w:rsidR="00B55368" w:rsidRDefault="00B55368" w:rsidP="00B55368">
      <w:pPr>
        <w:pStyle w:val="ConsPlusNonformat"/>
        <w:jc w:val="both"/>
      </w:pPr>
      <w:r>
        <w:t xml:space="preserve">    \/      \/            \/             \/      \/            \/</w:t>
      </w:r>
    </w:p>
    <w:p w:rsidR="00B55368" w:rsidRDefault="00B55368" w:rsidP="00B55368">
      <w:pPr>
        <w:pStyle w:val="ConsPlusNonformat"/>
        <w:jc w:val="both"/>
      </w:pPr>
      <w:r>
        <w:lastRenderedPageBreak/>
        <w:t>┌─────────┬─────────┬────────────────┬─────────┬─────────┬────────────────┐</w:t>
      </w:r>
    </w:p>
    <w:p w:rsidR="00B55368" w:rsidRDefault="00B55368" w:rsidP="00B55368">
      <w:pPr>
        <w:pStyle w:val="ConsPlusNonformat"/>
        <w:jc w:val="both"/>
      </w:pPr>
      <w:r>
        <w:t>│</w:t>
      </w:r>
      <w:proofErr w:type="spellStart"/>
      <w:r>
        <w:t>Нарушения│</w:t>
      </w:r>
      <w:proofErr w:type="gramStart"/>
      <w:r>
        <w:t>Нарушения</w:t>
      </w:r>
      <w:proofErr w:type="gramEnd"/>
      <w:r>
        <w:t>│Составление</w:t>
      </w:r>
      <w:proofErr w:type="spellEnd"/>
      <w:r>
        <w:t xml:space="preserve"> </w:t>
      </w:r>
      <w:proofErr w:type="spellStart"/>
      <w:r>
        <w:t>акта│Нарушения│Нарушения│Составление</w:t>
      </w:r>
      <w:proofErr w:type="spellEnd"/>
      <w:r>
        <w:t xml:space="preserve"> акта│</w:t>
      </w:r>
    </w:p>
    <w:p w:rsidR="00B55368" w:rsidRDefault="00B55368" w:rsidP="00B55368">
      <w:pPr>
        <w:pStyle w:val="ConsPlusNonformat"/>
        <w:jc w:val="both"/>
      </w:pPr>
      <w:r>
        <w:t>│   не    │</w:t>
      </w:r>
      <w:proofErr w:type="gramStart"/>
      <w:r>
        <w:t>выявлены │    плановой    │   не    │выявлены</w:t>
      </w:r>
      <w:proofErr w:type="gramEnd"/>
      <w:r>
        <w:t xml:space="preserve"> │  внеплановой   │</w:t>
      </w:r>
    </w:p>
    <w:p w:rsidR="00B55368" w:rsidRDefault="00B55368" w:rsidP="00B55368">
      <w:pPr>
        <w:pStyle w:val="ConsPlusNonformat"/>
        <w:jc w:val="both"/>
      </w:pPr>
      <w:r>
        <w:t>│</w:t>
      </w:r>
      <w:proofErr w:type="gramStart"/>
      <w:r>
        <w:t>выявлены │         │ документарной  │выявлены</w:t>
      </w:r>
      <w:proofErr w:type="gramEnd"/>
      <w:r>
        <w:t xml:space="preserve"> │         │ документарной  │</w:t>
      </w:r>
    </w:p>
    <w:p w:rsidR="00B55368" w:rsidRDefault="00B55368" w:rsidP="00B55368">
      <w:pPr>
        <w:pStyle w:val="ConsPlusNonformat"/>
        <w:jc w:val="both"/>
      </w:pPr>
      <w:r>
        <w:t xml:space="preserve">│         │         │    проверки    │         │         │    </w:t>
      </w:r>
      <w:proofErr w:type="gramStart"/>
      <w:r>
        <w:t>проверки</w:t>
      </w:r>
      <w:proofErr w:type="gramEnd"/>
      <w:r>
        <w:t xml:space="preserve">    │</w:t>
      </w:r>
    </w:p>
    <w:p w:rsidR="00B55368" w:rsidRDefault="00B55368" w:rsidP="00B55368">
      <w:pPr>
        <w:pStyle w:val="ConsPlusNonformat"/>
        <w:jc w:val="both"/>
      </w:pPr>
      <w:r>
        <w:t>└─────────┴──┬──────┴──┬────────┬────┴─────────┴──┬──────┴──┬────────┬────┘</w:t>
      </w:r>
    </w:p>
    <w:p w:rsidR="00B55368" w:rsidRDefault="00B55368" w:rsidP="00B55368">
      <w:pPr>
        <w:pStyle w:val="ConsPlusNonformat"/>
        <w:jc w:val="both"/>
      </w:pPr>
      <w:r>
        <w:t xml:space="preserve">             │        \/       \/                 │        \/       \/</w:t>
      </w:r>
    </w:p>
    <w:p w:rsidR="00B55368" w:rsidRDefault="00B55368" w:rsidP="00B55368">
      <w:pPr>
        <w:pStyle w:val="ConsPlusNonformat"/>
        <w:jc w:val="both"/>
      </w:pPr>
      <w:r>
        <w:t xml:space="preserve">             │  ┌─────────┬──────────┐            │  ┌─────────┬──────────┐</w:t>
      </w:r>
    </w:p>
    <w:p w:rsidR="00B55368" w:rsidRDefault="00B55368" w:rsidP="00B55368">
      <w:pPr>
        <w:pStyle w:val="ConsPlusNonformat"/>
        <w:jc w:val="both"/>
      </w:pPr>
      <w:r>
        <w:t xml:space="preserve">             │  │</w:t>
      </w:r>
      <w:proofErr w:type="spellStart"/>
      <w:r>
        <w:t>Нарушения│</w:t>
      </w:r>
      <w:proofErr w:type="gramStart"/>
      <w:r>
        <w:t>Нарушения</w:t>
      </w:r>
      <w:proofErr w:type="spellEnd"/>
      <w:proofErr w:type="gramEnd"/>
      <w:r>
        <w:t xml:space="preserve"> │            │  │</w:t>
      </w:r>
      <w:proofErr w:type="spellStart"/>
      <w:r>
        <w:t>Нарушения│Нарушения</w:t>
      </w:r>
      <w:proofErr w:type="spellEnd"/>
      <w:r>
        <w:t xml:space="preserve"> │</w:t>
      </w:r>
    </w:p>
    <w:p w:rsidR="00B55368" w:rsidRDefault="00B55368" w:rsidP="00B55368">
      <w:pPr>
        <w:pStyle w:val="ConsPlusNonformat"/>
        <w:jc w:val="both"/>
      </w:pPr>
      <w:r>
        <w:t xml:space="preserve">             │  │   не    │ </w:t>
      </w:r>
      <w:proofErr w:type="gramStart"/>
      <w:r>
        <w:t>выявлены</w:t>
      </w:r>
      <w:proofErr w:type="gramEnd"/>
      <w:r>
        <w:t xml:space="preserve"> │            │  │   не    │ выявлены │</w:t>
      </w:r>
    </w:p>
    <w:p w:rsidR="00B55368" w:rsidRDefault="00B55368" w:rsidP="00B55368">
      <w:pPr>
        <w:pStyle w:val="ConsPlusNonformat"/>
        <w:jc w:val="both"/>
      </w:pPr>
      <w:r>
        <w:t xml:space="preserve">             │  │выявлены │          │            │  │</w:t>
      </w:r>
      <w:proofErr w:type="gramStart"/>
      <w:r>
        <w:t>выявлены</w:t>
      </w:r>
      <w:proofErr w:type="gramEnd"/>
      <w:r>
        <w:t xml:space="preserve"> │          │</w:t>
      </w:r>
    </w:p>
    <w:p w:rsidR="00B55368" w:rsidRDefault="00B55368" w:rsidP="00B55368">
      <w:pPr>
        <w:pStyle w:val="ConsPlusNonformat"/>
        <w:jc w:val="both"/>
      </w:pPr>
      <w:r>
        <w:t xml:space="preserve">             │  └─────────┴─────┬────┘            │  └─────────┴─────┬────┘</w:t>
      </w:r>
    </w:p>
    <w:p w:rsidR="00B55368" w:rsidRDefault="00B55368" w:rsidP="00B55368">
      <w:pPr>
        <w:pStyle w:val="ConsPlusNonformat"/>
        <w:jc w:val="both"/>
      </w:pPr>
      <w:r>
        <w:t xml:space="preserve">            \/                 \/                \/                 \/</w:t>
      </w:r>
    </w:p>
    <w:p w:rsidR="00B55368" w:rsidRDefault="00B55368" w:rsidP="00B55368">
      <w:pPr>
        <w:pStyle w:val="ConsPlusNonformat"/>
        <w:jc w:val="both"/>
      </w:pPr>
      <w:r>
        <w:t>┌─────────────────────────────────────────────────────────────────────────┐</w:t>
      </w:r>
    </w:p>
    <w:p w:rsidR="00B55368" w:rsidRDefault="00B55368" w:rsidP="00B55368">
      <w:pPr>
        <w:pStyle w:val="ConsPlusNonformat"/>
        <w:jc w:val="both"/>
      </w:pPr>
      <w:r>
        <w:t>│            Подготовка и выдача предписания об устранении                │</w:t>
      </w:r>
    </w:p>
    <w:p w:rsidR="00B55368" w:rsidRDefault="00B55368" w:rsidP="00B55368">
      <w:pPr>
        <w:pStyle w:val="ConsPlusNonformat"/>
        <w:jc w:val="both"/>
      </w:pPr>
      <w:r>
        <w:t>│ выявленных нарушений с указанием сроков устранения выявленных нарушений │</w:t>
      </w:r>
    </w:p>
    <w:p w:rsidR="00B55368" w:rsidRDefault="00B55368" w:rsidP="00B55368">
      <w:pPr>
        <w:pStyle w:val="ConsPlusNonformat"/>
        <w:jc w:val="both"/>
      </w:pPr>
      <w:r>
        <w:t>└─────────────────────────────────────────────────────────────────────────┘</w:t>
      </w:r>
    </w:p>
    <w:p w:rsidR="00B55368" w:rsidRDefault="00B55368" w:rsidP="00B55368">
      <w:pPr>
        <w:pStyle w:val="ConsPlusNormal"/>
        <w:jc w:val="center"/>
      </w:pPr>
      <w:r>
        <w:t>\/</w:t>
      </w:r>
    </w:p>
    <w:p w:rsidR="00B55368" w:rsidRDefault="00B55368" w:rsidP="00B55368">
      <w:pPr>
        <w:pStyle w:val="ConsPlusNonformat"/>
        <w:jc w:val="both"/>
      </w:pPr>
      <w:r>
        <w:t>┌─────────────────────────────────────────────────────────────────────────┐</w:t>
      </w:r>
    </w:p>
    <w:p w:rsidR="00B55368" w:rsidRDefault="00B55368" w:rsidP="00B55368">
      <w:pPr>
        <w:pStyle w:val="ConsPlusNonformat"/>
        <w:jc w:val="both"/>
      </w:pPr>
      <w:r>
        <w:t xml:space="preserve">│  Составление протокола об административном правонарушении                </w:t>
      </w:r>
    </w:p>
    <w:p w:rsidR="00B55368" w:rsidRDefault="00B55368" w:rsidP="00B55368">
      <w:pPr>
        <w:pStyle w:val="ConsPlusNonformat"/>
        <w:jc w:val="both"/>
      </w:pPr>
      <w:r>
        <w:t>└─────────────────────────────────────────────────────────────────────────┘</w:t>
      </w:r>
    </w:p>
    <w:p w:rsidR="00B55368" w:rsidRDefault="00B55368" w:rsidP="00B55368">
      <w:pPr>
        <w:autoSpaceDE w:val="0"/>
        <w:autoSpaceDN w:val="0"/>
        <w:adjustRightInd w:val="0"/>
        <w:jc w:val="right"/>
        <w:outlineLvl w:val="0"/>
        <w:rPr>
          <w:sz w:val="28"/>
          <w:szCs w:val="28"/>
        </w:rPr>
      </w:pPr>
    </w:p>
    <w:p w:rsidR="00B55368" w:rsidRDefault="00B55368" w:rsidP="00B55368">
      <w:pPr>
        <w:autoSpaceDE w:val="0"/>
        <w:autoSpaceDN w:val="0"/>
        <w:adjustRightInd w:val="0"/>
        <w:jc w:val="right"/>
        <w:outlineLvl w:val="0"/>
        <w:rPr>
          <w:sz w:val="28"/>
          <w:szCs w:val="28"/>
        </w:rPr>
      </w:pPr>
    </w:p>
    <w:p w:rsidR="00B55368" w:rsidRDefault="00B55368" w:rsidP="00B55368">
      <w:pPr>
        <w:autoSpaceDE w:val="0"/>
        <w:autoSpaceDN w:val="0"/>
        <w:adjustRightInd w:val="0"/>
        <w:jc w:val="right"/>
        <w:outlineLvl w:val="0"/>
        <w:rPr>
          <w:sz w:val="28"/>
          <w:szCs w:val="28"/>
        </w:rPr>
      </w:pPr>
    </w:p>
    <w:p w:rsidR="00B55368" w:rsidRDefault="00B55368" w:rsidP="00B55368">
      <w:pPr>
        <w:autoSpaceDE w:val="0"/>
        <w:autoSpaceDN w:val="0"/>
        <w:adjustRightInd w:val="0"/>
        <w:jc w:val="right"/>
        <w:outlineLvl w:val="0"/>
        <w:rPr>
          <w:sz w:val="28"/>
          <w:szCs w:val="28"/>
        </w:rPr>
      </w:pPr>
    </w:p>
    <w:p w:rsidR="00B55368" w:rsidRDefault="00B55368" w:rsidP="00B55368">
      <w:pPr>
        <w:autoSpaceDE w:val="0"/>
        <w:autoSpaceDN w:val="0"/>
        <w:adjustRightInd w:val="0"/>
        <w:jc w:val="right"/>
        <w:outlineLvl w:val="0"/>
        <w:rPr>
          <w:sz w:val="28"/>
          <w:szCs w:val="28"/>
        </w:rPr>
      </w:pPr>
    </w:p>
    <w:p w:rsidR="00B55368" w:rsidRDefault="00B55368" w:rsidP="00B55368">
      <w:pPr>
        <w:autoSpaceDE w:val="0"/>
        <w:autoSpaceDN w:val="0"/>
        <w:adjustRightInd w:val="0"/>
        <w:jc w:val="right"/>
        <w:outlineLvl w:val="0"/>
        <w:rPr>
          <w:sz w:val="28"/>
          <w:szCs w:val="28"/>
        </w:rPr>
      </w:pPr>
    </w:p>
    <w:p w:rsidR="00B55368" w:rsidRDefault="00B55368" w:rsidP="00B55368">
      <w:pPr>
        <w:autoSpaceDE w:val="0"/>
        <w:autoSpaceDN w:val="0"/>
        <w:adjustRightInd w:val="0"/>
        <w:jc w:val="right"/>
        <w:outlineLvl w:val="0"/>
        <w:rPr>
          <w:sz w:val="28"/>
          <w:szCs w:val="28"/>
        </w:rPr>
      </w:pPr>
    </w:p>
    <w:p w:rsidR="00B55368" w:rsidRDefault="00B55368" w:rsidP="00B55368">
      <w:pPr>
        <w:autoSpaceDE w:val="0"/>
        <w:autoSpaceDN w:val="0"/>
        <w:adjustRightInd w:val="0"/>
        <w:jc w:val="right"/>
        <w:outlineLvl w:val="0"/>
        <w:rPr>
          <w:sz w:val="28"/>
          <w:szCs w:val="28"/>
        </w:rPr>
      </w:pPr>
    </w:p>
    <w:p w:rsidR="00B55368" w:rsidRDefault="00B55368" w:rsidP="00B55368">
      <w:pPr>
        <w:autoSpaceDE w:val="0"/>
        <w:autoSpaceDN w:val="0"/>
        <w:adjustRightInd w:val="0"/>
        <w:jc w:val="right"/>
        <w:outlineLvl w:val="0"/>
        <w:rPr>
          <w:sz w:val="28"/>
          <w:szCs w:val="28"/>
        </w:rPr>
      </w:pPr>
    </w:p>
    <w:p w:rsidR="00B55368" w:rsidRDefault="00B55368" w:rsidP="00B55368">
      <w:pPr>
        <w:autoSpaceDE w:val="0"/>
        <w:autoSpaceDN w:val="0"/>
        <w:adjustRightInd w:val="0"/>
        <w:jc w:val="right"/>
        <w:outlineLvl w:val="0"/>
        <w:rPr>
          <w:sz w:val="28"/>
          <w:szCs w:val="28"/>
        </w:rPr>
      </w:pPr>
    </w:p>
    <w:p w:rsidR="00B55368" w:rsidRDefault="00B55368" w:rsidP="00B55368">
      <w:pPr>
        <w:autoSpaceDE w:val="0"/>
        <w:autoSpaceDN w:val="0"/>
        <w:adjustRightInd w:val="0"/>
        <w:jc w:val="right"/>
        <w:outlineLvl w:val="0"/>
        <w:rPr>
          <w:sz w:val="28"/>
          <w:szCs w:val="28"/>
        </w:rPr>
      </w:pPr>
    </w:p>
    <w:p w:rsidR="00B55368" w:rsidRDefault="00B55368" w:rsidP="00B55368">
      <w:pPr>
        <w:autoSpaceDE w:val="0"/>
        <w:autoSpaceDN w:val="0"/>
        <w:adjustRightInd w:val="0"/>
        <w:jc w:val="right"/>
        <w:outlineLvl w:val="0"/>
        <w:rPr>
          <w:sz w:val="28"/>
          <w:szCs w:val="28"/>
        </w:rPr>
      </w:pPr>
    </w:p>
    <w:p w:rsidR="00B55368" w:rsidRDefault="00B55368" w:rsidP="00B55368">
      <w:pPr>
        <w:autoSpaceDE w:val="0"/>
        <w:autoSpaceDN w:val="0"/>
        <w:adjustRightInd w:val="0"/>
        <w:jc w:val="right"/>
        <w:outlineLvl w:val="0"/>
        <w:rPr>
          <w:sz w:val="28"/>
          <w:szCs w:val="28"/>
        </w:rPr>
      </w:pPr>
    </w:p>
    <w:p w:rsidR="00B55368" w:rsidRDefault="00B55368" w:rsidP="00B55368">
      <w:pPr>
        <w:autoSpaceDE w:val="0"/>
        <w:autoSpaceDN w:val="0"/>
        <w:adjustRightInd w:val="0"/>
        <w:jc w:val="right"/>
        <w:outlineLvl w:val="0"/>
        <w:rPr>
          <w:sz w:val="28"/>
          <w:szCs w:val="28"/>
        </w:rPr>
      </w:pPr>
    </w:p>
    <w:p w:rsidR="00B55368" w:rsidRDefault="00B55368" w:rsidP="00B55368">
      <w:pPr>
        <w:autoSpaceDE w:val="0"/>
        <w:autoSpaceDN w:val="0"/>
        <w:adjustRightInd w:val="0"/>
        <w:jc w:val="right"/>
        <w:outlineLvl w:val="0"/>
        <w:rPr>
          <w:sz w:val="28"/>
          <w:szCs w:val="28"/>
        </w:rPr>
      </w:pPr>
    </w:p>
    <w:p w:rsidR="00B55368" w:rsidRDefault="00B55368" w:rsidP="00B55368">
      <w:pPr>
        <w:autoSpaceDE w:val="0"/>
        <w:autoSpaceDN w:val="0"/>
        <w:adjustRightInd w:val="0"/>
        <w:jc w:val="right"/>
        <w:outlineLvl w:val="0"/>
        <w:rPr>
          <w:sz w:val="28"/>
          <w:szCs w:val="28"/>
        </w:rPr>
      </w:pPr>
    </w:p>
    <w:p w:rsidR="00B55368" w:rsidRDefault="00B55368" w:rsidP="00B55368">
      <w:pPr>
        <w:autoSpaceDE w:val="0"/>
        <w:autoSpaceDN w:val="0"/>
        <w:adjustRightInd w:val="0"/>
        <w:jc w:val="right"/>
        <w:outlineLvl w:val="0"/>
        <w:rPr>
          <w:sz w:val="28"/>
          <w:szCs w:val="28"/>
        </w:rPr>
      </w:pPr>
    </w:p>
    <w:p w:rsidR="00B55368" w:rsidRDefault="00B55368" w:rsidP="00B55368">
      <w:pPr>
        <w:autoSpaceDE w:val="0"/>
        <w:autoSpaceDN w:val="0"/>
        <w:adjustRightInd w:val="0"/>
        <w:jc w:val="right"/>
        <w:outlineLvl w:val="0"/>
        <w:rPr>
          <w:sz w:val="28"/>
          <w:szCs w:val="28"/>
        </w:rPr>
      </w:pPr>
    </w:p>
    <w:p w:rsidR="00B55368" w:rsidRDefault="00B55368" w:rsidP="00B55368">
      <w:pPr>
        <w:autoSpaceDE w:val="0"/>
        <w:autoSpaceDN w:val="0"/>
        <w:adjustRightInd w:val="0"/>
        <w:jc w:val="right"/>
        <w:outlineLvl w:val="0"/>
        <w:rPr>
          <w:sz w:val="28"/>
          <w:szCs w:val="28"/>
        </w:rPr>
      </w:pPr>
    </w:p>
    <w:p w:rsidR="00B55368" w:rsidRDefault="00B55368" w:rsidP="00B55368">
      <w:pPr>
        <w:autoSpaceDE w:val="0"/>
        <w:autoSpaceDN w:val="0"/>
        <w:adjustRightInd w:val="0"/>
        <w:jc w:val="right"/>
        <w:outlineLvl w:val="0"/>
        <w:rPr>
          <w:sz w:val="28"/>
          <w:szCs w:val="28"/>
        </w:rPr>
      </w:pPr>
    </w:p>
    <w:p w:rsidR="00B55368" w:rsidRDefault="00B55368" w:rsidP="00B55368">
      <w:pPr>
        <w:autoSpaceDE w:val="0"/>
        <w:autoSpaceDN w:val="0"/>
        <w:adjustRightInd w:val="0"/>
        <w:jc w:val="right"/>
        <w:outlineLvl w:val="0"/>
        <w:rPr>
          <w:sz w:val="28"/>
          <w:szCs w:val="28"/>
        </w:rPr>
      </w:pPr>
    </w:p>
    <w:p w:rsidR="00B55368" w:rsidRDefault="00B55368" w:rsidP="00B55368">
      <w:pPr>
        <w:autoSpaceDE w:val="0"/>
        <w:autoSpaceDN w:val="0"/>
        <w:adjustRightInd w:val="0"/>
        <w:jc w:val="right"/>
        <w:outlineLvl w:val="0"/>
        <w:rPr>
          <w:sz w:val="28"/>
          <w:szCs w:val="28"/>
        </w:rPr>
      </w:pPr>
    </w:p>
    <w:p w:rsidR="00B55368" w:rsidRDefault="00B55368" w:rsidP="00B55368">
      <w:pPr>
        <w:autoSpaceDE w:val="0"/>
        <w:autoSpaceDN w:val="0"/>
        <w:adjustRightInd w:val="0"/>
        <w:jc w:val="right"/>
        <w:outlineLvl w:val="0"/>
        <w:rPr>
          <w:sz w:val="28"/>
          <w:szCs w:val="28"/>
        </w:rPr>
      </w:pPr>
    </w:p>
    <w:p w:rsidR="00B55368" w:rsidRDefault="00B55368" w:rsidP="00B55368">
      <w:pPr>
        <w:autoSpaceDE w:val="0"/>
        <w:autoSpaceDN w:val="0"/>
        <w:adjustRightInd w:val="0"/>
        <w:jc w:val="right"/>
        <w:outlineLvl w:val="0"/>
        <w:rPr>
          <w:sz w:val="28"/>
          <w:szCs w:val="28"/>
        </w:rPr>
      </w:pPr>
    </w:p>
    <w:p w:rsidR="00B55368" w:rsidRDefault="00B55368" w:rsidP="00B55368">
      <w:pPr>
        <w:autoSpaceDE w:val="0"/>
        <w:autoSpaceDN w:val="0"/>
        <w:adjustRightInd w:val="0"/>
        <w:jc w:val="right"/>
        <w:outlineLvl w:val="0"/>
        <w:rPr>
          <w:sz w:val="28"/>
          <w:szCs w:val="28"/>
        </w:rPr>
      </w:pPr>
    </w:p>
    <w:p w:rsidR="00B55368" w:rsidRDefault="00B55368" w:rsidP="00B55368">
      <w:pPr>
        <w:autoSpaceDE w:val="0"/>
        <w:autoSpaceDN w:val="0"/>
        <w:adjustRightInd w:val="0"/>
        <w:jc w:val="right"/>
        <w:outlineLvl w:val="0"/>
        <w:rPr>
          <w:sz w:val="28"/>
          <w:szCs w:val="28"/>
        </w:rPr>
      </w:pPr>
    </w:p>
    <w:p w:rsidR="00576DA0" w:rsidRDefault="00576DA0" w:rsidP="00B55368">
      <w:pPr>
        <w:autoSpaceDE w:val="0"/>
        <w:autoSpaceDN w:val="0"/>
        <w:adjustRightInd w:val="0"/>
        <w:jc w:val="right"/>
        <w:outlineLvl w:val="0"/>
        <w:rPr>
          <w:sz w:val="28"/>
          <w:szCs w:val="28"/>
        </w:rPr>
      </w:pPr>
    </w:p>
    <w:p w:rsidR="00576DA0" w:rsidRDefault="00576DA0" w:rsidP="00B55368">
      <w:pPr>
        <w:autoSpaceDE w:val="0"/>
        <w:autoSpaceDN w:val="0"/>
        <w:adjustRightInd w:val="0"/>
        <w:jc w:val="right"/>
        <w:outlineLvl w:val="0"/>
        <w:rPr>
          <w:sz w:val="28"/>
          <w:szCs w:val="28"/>
        </w:rPr>
      </w:pPr>
    </w:p>
    <w:p w:rsidR="00576DA0" w:rsidRDefault="00576DA0" w:rsidP="00B55368">
      <w:pPr>
        <w:autoSpaceDE w:val="0"/>
        <w:autoSpaceDN w:val="0"/>
        <w:adjustRightInd w:val="0"/>
        <w:jc w:val="right"/>
        <w:outlineLvl w:val="0"/>
        <w:rPr>
          <w:sz w:val="28"/>
          <w:szCs w:val="28"/>
        </w:rPr>
      </w:pPr>
    </w:p>
    <w:p w:rsidR="00B55368" w:rsidRDefault="00B55368" w:rsidP="00B55368">
      <w:pPr>
        <w:autoSpaceDE w:val="0"/>
        <w:autoSpaceDN w:val="0"/>
        <w:adjustRightInd w:val="0"/>
        <w:jc w:val="right"/>
        <w:outlineLvl w:val="0"/>
        <w:rPr>
          <w:sz w:val="28"/>
          <w:szCs w:val="28"/>
        </w:rPr>
      </w:pPr>
    </w:p>
    <w:p w:rsidR="00B55368" w:rsidRDefault="00B55368" w:rsidP="00B55368">
      <w:pPr>
        <w:autoSpaceDE w:val="0"/>
        <w:autoSpaceDN w:val="0"/>
        <w:adjustRightInd w:val="0"/>
        <w:jc w:val="right"/>
        <w:outlineLvl w:val="0"/>
        <w:rPr>
          <w:sz w:val="28"/>
          <w:szCs w:val="28"/>
        </w:rPr>
      </w:pPr>
    </w:p>
    <w:p w:rsidR="00B55368" w:rsidRDefault="00B55368" w:rsidP="00B55368">
      <w:pPr>
        <w:autoSpaceDE w:val="0"/>
        <w:autoSpaceDN w:val="0"/>
        <w:adjustRightInd w:val="0"/>
        <w:jc w:val="right"/>
        <w:outlineLvl w:val="0"/>
      </w:pPr>
      <w:r>
        <w:lastRenderedPageBreak/>
        <w:t>Приложение № 2</w:t>
      </w:r>
    </w:p>
    <w:p w:rsidR="00B55368" w:rsidRDefault="00B55368" w:rsidP="00B55368">
      <w:pPr>
        <w:autoSpaceDE w:val="0"/>
        <w:autoSpaceDN w:val="0"/>
        <w:adjustRightInd w:val="0"/>
        <w:jc w:val="right"/>
        <w:outlineLvl w:val="0"/>
      </w:pPr>
      <w:r>
        <w:t>к административному регламенту</w:t>
      </w:r>
    </w:p>
    <w:p w:rsidR="00B55368" w:rsidRDefault="00B55368" w:rsidP="00B55368">
      <w:pPr>
        <w:autoSpaceDE w:val="0"/>
        <w:autoSpaceDN w:val="0"/>
        <w:adjustRightInd w:val="0"/>
        <w:jc w:val="right"/>
        <w:outlineLvl w:val="0"/>
      </w:pPr>
    </w:p>
    <w:p w:rsidR="00B55368" w:rsidRDefault="00B55368" w:rsidP="00B55368">
      <w:pPr>
        <w:autoSpaceDE w:val="0"/>
        <w:autoSpaceDN w:val="0"/>
        <w:adjustRightInd w:val="0"/>
        <w:jc w:val="center"/>
        <w:outlineLvl w:val="0"/>
      </w:pPr>
      <w:r>
        <w:t xml:space="preserve"> Журнал  учета проверок граждан, проводимых</w:t>
      </w:r>
    </w:p>
    <w:p w:rsidR="00B55368" w:rsidRDefault="00B55368" w:rsidP="00B55368">
      <w:pPr>
        <w:autoSpaceDE w:val="0"/>
        <w:autoSpaceDN w:val="0"/>
        <w:adjustRightInd w:val="0"/>
        <w:jc w:val="center"/>
        <w:outlineLvl w:val="0"/>
      </w:pPr>
      <w:r>
        <w:t xml:space="preserve">  органом муниципального контроля</w:t>
      </w:r>
    </w:p>
    <w:p w:rsidR="00B55368" w:rsidRDefault="00B55368" w:rsidP="00B55368">
      <w:pPr>
        <w:autoSpaceDE w:val="0"/>
        <w:autoSpaceDN w:val="0"/>
        <w:adjustRightInd w:val="0"/>
        <w:jc w:val="center"/>
        <w:outlineLvl w:val="0"/>
      </w:pPr>
      <w:r>
        <w:t>__________________________________</w:t>
      </w:r>
    </w:p>
    <w:p w:rsidR="00B55368" w:rsidRDefault="00B55368" w:rsidP="00B55368">
      <w:pPr>
        <w:autoSpaceDE w:val="0"/>
        <w:autoSpaceDN w:val="0"/>
        <w:adjustRightInd w:val="0"/>
        <w:jc w:val="center"/>
        <w:outlineLvl w:val="0"/>
      </w:pPr>
      <w:r>
        <w:t>(дата начала ведения Журнала)</w:t>
      </w:r>
    </w:p>
    <w:p w:rsidR="00B55368" w:rsidRDefault="00B55368" w:rsidP="00B55368">
      <w:pPr>
        <w:autoSpaceDE w:val="0"/>
        <w:autoSpaceDN w:val="0"/>
        <w:adjustRightInd w:val="0"/>
        <w:jc w:val="right"/>
        <w:outlineLvl w:val="0"/>
      </w:pPr>
    </w:p>
    <w:p w:rsidR="00A04533" w:rsidRDefault="00957E00" w:rsidP="00A04533">
      <w:pPr>
        <w:autoSpaceDE w:val="0"/>
        <w:autoSpaceDN w:val="0"/>
        <w:adjustRightInd w:val="0"/>
        <w:jc w:val="center"/>
        <w:outlineLvl w:val="0"/>
      </w:pPr>
      <w:r>
        <w:t xml:space="preserve">отдел административного, экологического и муниципального контроля администрации </w:t>
      </w:r>
      <w:proofErr w:type="spellStart"/>
      <w:r>
        <w:t>г.о</w:t>
      </w:r>
      <w:proofErr w:type="spellEnd"/>
      <w:r>
        <w:t xml:space="preserve">. </w:t>
      </w:r>
      <w:proofErr w:type="spellStart"/>
      <w:r>
        <w:t>Кинель</w:t>
      </w:r>
      <w:proofErr w:type="spellEnd"/>
      <w:r>
        <w:t xml:space="preserve"> Самарской области</w:t>
      </w:r>
    </w:p>
    <w:p w:rsidR="00B55368" w:rsidRDefault="00B55368" w:rsidP="00A04533">
      <w:pPr>
        <w:autoSpaceDE w:val="0"/>
        <w:autoSpaceDN w:val="0"/>
        <w:adjustRightInd w:val="0"/>
        <w:jc w:val="center"/>
        <w:outlineLvl w:val="0"/>
      </w:pPr>
      <w:r>
        <w:t>(наименование органа муниципального контроля)</w:t>
      </w:r>
    </w:p>
    <w:p w:rsidR="00B55368" w:rsidRDefault="00B55368" w:rsidP="00B55368">
      <w:pPr>
        <w:autoSpaceDE w:val="0"/>
        <w:autoSpaceDN w:val="0"/>
        <w:adjustRightInd w:val="0"/>
        <w:jc w:val="right"/>
        <w:outlineLvl w:val="0"/>
      </w:pPr>
    </w:p>
    <w:p w:rsidR="00B55368" w:rsidRDefault="00B55368" w:rsidP="00576DA0">
      <w:pPr>
        <w:autoSpaceDE w:val="0"/>
        <w:autoSpaceDN w:val="0"/>
        <w:adjustRightInd w:val="0"/>
        <w:outlineLvl w:val="0"/>
      </w:pPr>
      <w:r>
        <w:t>Ответственное лицо</w:t>
      </w:r>
      <w:r w:rsidR="00576DA0">
        <w:t xml:space="preserve">     </w:t>
      </w:r>
      <w:r w:rsidR="00576DA0" w:rsidRPr="00576DA0">
        <w:rPr>
          <w:u w:val="single"/>
        </w:rPr>
        <w:t>Начальник отдела Гусев А.Ю.</w:t>
      </w:r>
      <w:r w:rsidR="00576DA0">
        <w:t xml:space="preserve"> </w:t>
      </w:r>
      <w:r>
        <w:t>______</w:t>
      </w:r>
    </w:p>
    <w:p w:rsidR="00B55368" w:rsidRDefault="00B55368" w:rsidP="00B55368">
      <w:pPr>
        <w:autoSpaceDE w:val="0"/>
        <w:autoSpaceDN w:val="0"/>
        <w:adjustRightInd w:val="0"/>
        <w:jc w:val="right"/>
        <w:outlineLvl w:val="0"/>
      </w:pPr>
      <w:r>
        <w:t xml:space="preserve"> </w:t>
      </w:r>
      <w:proofErr w:type="gramStart"/>
      <w:r>
        <w:t>(фамилия, имя, отчество, должность лица (лиц), ответственного за ведение</w:t>
      </w:r>
      <w:proofErr w:type="gramEnd"/>
    </w:p>
    <w:p w:rsidR="00B55368" w:rsidRDefault="00B55368" w:rsidP="00B55368">
      <w:pPr>
        <w:autoSpaceDE w:val="0"/>
        <w:autoSpaceDN w:val="0"/>
        <w:adjustRightInd w:val="0"/>
        <w:jc w:val="center"/>
        <w:outlineLvl w:val="0"/>
      </w:pPr>
      <w:r>
        <w:t>журнала учета проверок)</w:t>
      </w:r>
    </w:p>
    <w:p w:rsidR="00B55368" w:rsidRDefault="00B55368" w:rsidP="00B55368">
      <w:pPr>
        <w:autoSpaceDE w:val="0"/>
        <w:autoSpaceDN w:val="0"/>
        <w:adjustRightInd w:val="0"/>
        <w:jc w:val="right"/>
        <w:outlineLvl w:val="0"/>
      </w:pPr>
    </w:p>
    <w:p w:rsidR="00B55368" w:rsidRDefault="00B55368" w:rsidP="00B55368">
      <w:pPr>
        <w:autoSpaceDE w:val="0"/>
        <w:autoSpaceDN w:val="0"/>
        <w:adjustRightInd w:val="0"/>
        <w:outlineLvl w:val="0"/>
      </w:pPr>
      <w:r>
        <w:t>Подпись: __________________________________________________________________</w:t>
      </w:r>
    </w:p>
    <w:p w:rsidR="00B55368" w:rsidRDefault="00B55368" w:rsidP="00B55368">
      <w:pPr>
        <w:autoSpaceDE w:val="0"/>
        <w:autoSpaceDN w:val="0"/>
        <w:adjustRightInd w:val="0"/>
        <w:jc w:val="right"/>
        <w:outlineLvl w:val="0"/>
      </w:pPr>
    </w:p>
    <w:p w:rsidR="00B55368" w:rsidRDefault="00B55368" w:rsidP="00B55368">
      <w:pPr>
        <w:autoSpaceDE w:val="0"/>
        <w:autoSpaceDN w:val="0"/>
        <w:adjustRightInd w:val="0"/>
        <w:jc w:val="center"/>
        <w:outlineLvl w:val="0"/>
        <w:rPr>
          <w:sz w:val="22"/>
          <w:szCs w:val="22"/>
        </w:rPr>
      </w:pPr>
      <w:r>
        <w:rPr>
          <w:sz w:val="22"/>
          <w:szCs w:val="22"/>
        </w:rPr>
        <w:t>М.П.</w:t>
      </w:r>
    </w:p>
    <w:p w:rsidR="00B55368" w:rsidRDefault="00B55368" w:rsidP="00B55368">
      <w:pPr>
        <w:autoSpaceDE w:val="0"/>
        <w:autoSpaceDN w:val="0"/>
        <w:adjustRightInd w:val="0"/>
        <w:jc w:val="right"/>
        <w:outlineLvl w:val="0"/>
        <w:rPr>
          <w:sz w:val="22"/>
          <w:szCs w:val="22"/>
        </w:rPr>
      </w:pPr>
    </w:p>
    <w:p w:rsidR="00B55368" w:rsidRDefault="00B55368" w:rsidP="00B55368">
      <w:pPr>
        <w:autoSpaceDE w:val="0"/>
        <w:autoSpaceDN w:val="0"/>
        <w:adjustRightInd w:val="0"/>
        <w:jc w:val="center"/>
        <w:outlineLvl w:val="0"/>
        <w:rPr>
          <w:sz w:val="22"/>
          <w:szCs w:val="22"/>
        </w:rPr>
      </w:pPr>
      <w:r>
        <w:rPr>
          <w:sz w:val="22"/>
          <w:szCs w:val="22"/>
        </w:rPr>
        <w:t>СВЕДЕНИЯ О ПРОВОДИМЫХ ПРОВЕРКАХ</w:t>
      </w:r>
    </w:p>
    <w:p w:rsidR="00B55368" w:rsidRDefault="00B55368" w:rsidP="00B55368">
      <w:pPr>
        <w:autoSpaceDE w:val="0"/>
        <w:autoSpaceDN w:val="0"/>
        <w:adjustRightInd w:val="0"/>
        <w:jc w:val="right"/>
        <w:outlineLvl w:val="0"/>
        <w:rPr>
          <w:sz w:val="28"/>
          <w:szCs w:val="28"/>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534"/>
        <w:gridCol w:w="7427"/>
        <w:gridCol w:w="1701"/>
      </w:tblGrid>
      <w:tr w:rsidR="00B55368">
        <w:tc>
          <w:tcPr>
            <w:tcW w:w="534" w:type="dxa"/>
            <w:tcBorders>
              <w:top w:val="single" w:sz="4" w:space="0" w:color="auto"/>
              <w:left w:val="single" w:sz="4" w:space="0" w:color="auto"/>
              <w:bottom w:val="single" w:sz="4" w:space="0" w:color="auto"/>
              <w:right w:val="single" w:sz="4" w:space="0" w:color="auto"/>
            </w:tcBorders>
            <w:hideMark/>
          </w:tcPr>
          <w:p w:rsidR="00B55368" w:rsidRDefault="00B55368">
            <w:pPr>
              <w:autoSpaceDE w:val="0"/>
              <w:autoSpaceDN w:val="0"/>
              <w:adjustRightInd w:val="0"/>
              <w:spacing w:line="256" w:lineRule="auto"/>
              <w:jc w:val="right"/>
              <w:outlineLvl w:val="0"/>
            </w:pPr>
            <w:r>
              <w:t>1</w:t>
            </w:r>
          </w:p>
        </w:tc>
        <w:tc>
          <w:tcPr>
            <w:tcW w:w="7427" w:type="dxa"/>
            <w:tcBorders>
              <w:top w:val="single" w:sz="4" w:space="0" w:color="auto"/>
              <w:left w:val="single" w:sz="4" w:space="0" w:color="auto"/>
              <w:bottom w:val="single" w:sz="4" w:space="0" w:color="auto"/>
              <w:right w:val="single" w:sz="4" w:space="0" w:color="auto"/>
            </w:tcBorders>
            <w:hideMark/>
          </w:tcPr>
          <w:p w:rsidR="00B55368" w:rsidRDefault="00B55368">
            <w:pPr>
              <w:autoSpaceDE w:val="0"/>
              <w:autoSpaceDN w:val="0"/>
              <w:adjustRightInd w:val="0"/>
              <w:spacing w:line="256" w:lineRule="auto"/>
              <w:jc w:val="right"/>
              <w:outlineLvl w:val="0"/>
            </w:pPr>
            <w:r>
              <w:t>Дата начала и окончания проверки</w:t>
            </w:r>
          </w:p>
        </w:tc>
        <w:tc>
          <w:tcPr>
            <w:tcW w:w="1701" w:type="dxa"/>
            <w:tcBorders>
              <w:top w:val="single" w:sz="4" w:space="0" w:color="auto"/>
              <w:left w:val="single" w:sz="4" w:space="0" w:color="auto"/>
              <w:bottom w:val="single" w:sz="4" w:space="0" w:color="auto"/>
              <w:right w:val="single" w:sz="4" w:space="0" w:color="auto"/>
            </w:tcBorders>
          </w:tcPr>
          <w:p w:rsidR="00B55368" w:rsidRDefault="00B55368">
            <w:pPr>
              <w:autoSpaceDE w:val="0"/>
              <w:autoSpaceDN w:val="0"/>
              <w:adjustRightInd w:val="0"/>
              <w:spacing w:line="256" w:lineRule="auto"/>
              <w:jc w:val="right"/>
              <w:outlineLvl w:val="0"/>
            </w:pPr>
          </w:p>
        </w:tc>
      </w:tr>
      <w:tr w:rsidR="00B55368">
        <w:tc>
          <w:tcPr>
            <w:tcW w:w="534" w:type="dxa"/>
            <w:tcBorders>
              <w:top w:val="single" w:sz="4" w:space="0" w:color="auto"/>
              <w:left w:val="single" w:sz="4" w:space="0" w:color="auto"/>
              <w:bottom w:val="single" w:sz="4" w:space="0" w:color="auto"/>
              <w:right w:val="single" w:sz="4" w:space="0" w:color="auto"/>
            </w:tcBorders>
            <w:hideMark/>
          </w:tcPr>
          <w:p w:rsidR="00B55368" w:rsidRDefault="00B55368">
            <w:pPr>
              <w:autoSpaceDE w:val="0"/>
              <w:autoSpaceDN w:val="0"/>
              <w:adjustRightInd w:val="0"/>
              <w:spacing w:line="256" w:lineRule="auto"/>
              <w:jc w:val="right"/>
              <w:outlineLvl w:val="0"/>
            </w:pPr>
            <w:r>
              <w:t>2</w:t>
            </w:r>
          </w:p>
        </w:tc>
        <w:tc>
          <w:tcPr>
            <w:tcW w:w="7427" w:type="dxa"/>
            <w:tcBorders>
              <w:top w:val="single" w:sz="4" w:space="0" w:color="auto"/>
              <w:left w:val="single" w:sz="4" w:space="0" w:color="auto"/>
              <w:bottom w:val="single" w:sz="4" w:space="0" w:color="auto"/>
              <w:right w:val="single" w:sz="4" w:space="0" w:color="auto"/>
            </w:tcBorders>
            <w:hideMark/>
          </w:tcPr>
          <w:p w:rsidR="00B55368" w:rsidRDefault="00B55368">
            <w:pPr>
              <w:autoSpaceDE w:val="0"/>
              <w:autoSpaceDN w:val="0"/>
              <w:adjustRightInd w:val="0"/>
              <w:spacing w:line="256" w:lineRule="auto"/>
              <w:jc w:val="right"/>
              <w:outlineLvl w:val="0"/>
            </w:pPr>
            <w:r>
              <w:t xml:space="preserve">Фамилия, имя, отчество (в случае, если имеется) гражданина </w:t>
            </w:r>
          </w:p>
        </w:tc>
        <w:tc>
          <w:tcPr>
            <w:tcW w:w="1701" w:type="dxa"/>
            <w:tcBorders>
              <w:top w:val="single" w:sz="4" w:space="0" w:color="auto"/>
              <w:left w:val="single" w:sz="4" w:space="0" w:color="auto"/>
              <w:bottom w:val="single" w:sz="4" w:space="0" w:color="auto"/>
              <w:right w:val="single" w:sz="4" w:space="0" w:color="auto"/>
            </w:tcBorders>
          </w:tcPr>
          <w:p w:rsidR="00B55368" w:rsidRDefault="00B55368">
            <w:pPr>
              <w:autoSpaceDE w:val="0"/>
              <w:autoSpaceDN w:val="0"/>
              <w:adjustRightInd w:val="0"/>
              <w:spacing w:line="256" w:lineRule="auto"/>
              <w:jc w:val="right"/>
              <w:outlineLvl w:val="0"/>
            </w:pPr>
          </w:p>
        </w:tc>
      </w:tr>
      <w:tr w:rsidR="00B55368">
        <w:tc>
          <w:tcPr>
            <w:tcW w:w="534" w:type="dxa"/>
            <w:tcBorders>
              <w:top w:val="single" w:sz="4" w:space="0" w:color="auto"/>
              <w:left w:val="single" w:sz="4" w:space="0" w:color="auto"/>
              <w:bottom w:val="single" w:sz="4" w:space="0" w:color="auto"/>
              <w:right w:val="single" w:sz="4" w:space="0" w:color="auto"/>
            </w:tcBorders>
            <w:hideMark/>
          </w:tcPr>
          <w:p w:rsidR="00B55368" w:rsidRDefault="00B55368">
            <w:pPr>
              <w:autoSpaceDE w:val="0"/>
              <w:autoSpaceDN w:val="0"/>
              <w:adjustRightInd w:val="0"/>
              <w:spacing w:line="256" w:lineRule="auto"/>
              <w:jc w:val="right"/>
              <w:outlineLvl w:val="0"/>
            </w:pPr>
            <w:r>
              <w:t>3</w:t>
            </w:r>
          </w:p>
        </w:tc>
        <w:tc>
          <w:tcPr>
            <w:tcW w:w="7427" w:type="dxa"/>
            <w:tcBorders>
              <w:top w:val="single" w:sz="4" w:space="0" w:color="auto"/>
              <w:left w:val="single" w:sz="4" w:space="0" w:color="auto"/>
              <w:bottom w:val="single" w:sz="4" w:space="0" w:color="auto"/>
              <w:right w:val="single" w:sz="4" w:space="0" w:color="auto"/>
            </w:tcBorders>
            <w:hideMark/>
          </w:tcPr>
          <w:p w:rsidR="00B55368" w:rsidRDefault="00B55368">
            <w:pPr>
              <w:autoSpaceDE w:val="0"/>
              <w:autoSpaceDN w:val="0"/>
              <w:adjustRightInd w:val="0"/>
              <w:spacing w:line="256" w:lineRule="auto"/>
              <w:jc w:val="right"/>
              <w:outlineLvl w:val="0"/>
            </w:pPr>
            <w:r>
              <w:t>Адрес места жительства гражданина</w:t>
            </w:r>
          </w:p>
        </w:tc>
        <w:tc>
          <w:tcPr>
            <w:tcW w:w="1701" w:type="dxa"/>
            <w:tcBorders>
              <w:top w:val="single" w:sz="4" w:space="0" w:color="auto"/>
              <w:left w:val="single" w:sz="4" w:space="0" w:color="auto"/>
              <w:bottom w:val="single" w:sz="4" w:space="0" w:color="auto"/>
              <w:right w:val="single" w:sz="4" w:space="0" w:color="auto"/>
            </w:tcBorders>
          </w:tcPr>
          <w:p w:rsidR="00B55368" w:rsidRDefault="00B55368">
            <w:pPr>
              <w:autoSpaceDE w:val="0"/>
              <w:autoSpaceDN w:val="0"/>
              <w:adjustRightInd w:val="0"/>
              <w:spacing w:line="256" w:lineRule="auto"/>
              <w:jc w:val="right"/>
              <w:outlineLvl w:val="0"/>
            </w:pPr>
          </w:p>
        </w:tc>
      </w:tr>
      <w:tr w:rsidR="00B55368">
        <w:tc>
          <w:tcPr>
            <w:tcW w:w="534" w:type="dxa"/>
            <w:tcBorders>
              <w:top w:val="single" w:sz="4" w:space="0" w:color="auto"/>
              <w:left w:val="single" w:sz="4" w:space="0" w:color="auto"/>
              <w:bottom w:val="single" w:sz="4" w:space="0" w:color="auto"/>
              <w:right w:val="single" w:sz="4" w:space="0" w:color="auto"/>
            </w:tcBorders>
            <w:hideMark/>
          </w:tcPr>
          <w:p w:rsidR="00B55368" w:rsidRDefault="00B55368">
            <w:pPr>
              <w:autoSpaceDE w:val="0"/>
              <w:autoSpaceDN w:val="0"/>
              <w:adjustRightInd w:val="0"/>
              <w:spacing w:line="256" w:lineRule="auto"/>
              <w:jc w:val="right"/>
              <w:outlineLvl w:val="0"/>
            </w:pPr>
            <w:r>
              <w:t>4</w:t>
            </w:r>
          </w:p>
        </w:tc>
        <w:tc>
          <w:tcPr>
            <w:tcW w:w="7427" w:type="dxa"/>
            <w:tcBorders>
              <w:top w:val="single" w:sz="4" w:space="0" w:color="auto"/>
              <w:left w:val="single" w:sz="4" w:space="0" w:color="auto"/>
              <w:bottom w:val="single" w:sz="4" w:space="0" w:color="auto"/>
              <w:right w:val="single" w:sz="4" w:space="0" w:color="auto"/>
            </w:tcBorders>
            <w:hideMark/>
          </w:tcPr>
          <w:p w:rsidR="00B55368" w:rsidRDefault="00B55368">
            <w:pPr>
              <w:autoSpaceDE w:val="0"/>
              <w:autoSpaceDN w:val="0"/>
              <w:adjustRightInd w:val="0"/>
              <w:spacing w:line="256" w:lineRule="auto"/>
              <w:jc w:val="right"/>
              <w:outlineLvl w:val="0"/>
            </w:pPr>
            <w:r>
              <w:t>Адрес места проведения проверки</w:t>
            </w:r>
          </w:p>
        </w:tc>
        <w:tc>
          <w:tcPr>
            <w:tcW w:w="1701" w:type="dxa"/>
            <w:tcBorders>
              <w:top w:val="single" w:sz="4" w:space="0" w:color="auto"/>
              <w:left w:val="single" w:sz="4" w:space="0" w:color="auto"/>
              <w:bottom w:val="single" w:sz="4" w:space="0" w:color="auto"/>
              <w:right w:val="single" w:sz="4" w:space="0" w:color="auto"/>
            </w:tcBorders>
          </w:tcPr>
          <w:p w:rsidR="00B55368" w:rsidRDefault="00B55368">
            <w:pPr>
              <w:autoSpaceDE w:val="0"/>
              <w:autoSpaceDN w:val="0"/>
              <w:adjustRightInd w:val="0"/>
              <w:spacing w:line="256" w:lineRule="auto"/>
              <w:jc w:val="right"/>
              <w:outlineLvl w:val="0"/>
            </w:pPr>
          </w:p>
        </w:tc>
      </w:tr>
      <w:tr w:rsidR="00B55368">
        <w:tc>
          <w:tcPr>
            <w:tcW w:w="534" w:type="dxa"/>
            <w:tcBorders>
              <w:top w:val="single" w:sz="4" w:space="0" w:color="auto"/>
              <w:left w:val="single" w:sz="4" w:space="0" w:color="auto"/>
              <w:bottom w:val="single" w:sz="4" w:space="0" w:color="auto"/>
              <w:right w:val="single" w:sz="4" w:space="0" w:color="auto"/>
            </w:tcBorders>
            <w:hideMark/>
          </w:tcPr>
          <w:p w:rsidR="00B55368" w:rsidRDefault="00B55368">
            <w:pPr>
              <w:autoSpaceDE w:val="0"/>
              <w:autoSpaceDN w:val="0"/>
              <w:adjustRightInd w:val="0"/>
              <w:spacing w:line="256" w:lineRule="auto"/>
              <w:jc w:val="right"/>
              <w:outlineLvl w:val="0"/>
            </w:pPr>
            <w:r>
              <w:t>5</w:t>
            </w:r>
          </w:p>
        </w:tc>
        <w:tc>
          <w:tcPr>
            <w:tcW w:w="7427" w:type="dxa"/>
            <w:tcBorders>
              <w:top w:val="single" w:sz="4" w:space="0" w:color="auto"/>
              <w:left w:val="single" w:sz="4" w:space="0" w:color="auto"/>
              <w:bottom w:val="single" w:sz="4" w:space="0" w:color="auto"/>
              <w:right w:val="single" w:sz="4" w:space="0" w:color="auto"/>
            </w:tcBorders>
            <w:hideMark/>
          </w:tcPr>
          <w:p w:rsidR="00B55368" w:rsidRDefault="00B55368">
            <w:pPr>
              <w:autoSpaceDE w:val="0"/>
              <w:autoSpaceDN w:val="0"/>
              <w:adjustRightInd w:val="0"/>
              <w:spacing w:line="256" w:lineRule="auto"/>
              <w:jc w:val="right"/>
              <w:outlineLvl w:val="0"/>
            </w:pPr>
            <w:r>
              <w:t>Дата и номер распоряжения о проведении проверки</w:t>
            </w:r>
          </w:p>
        </w:tc>
        <w:tc>
          <w:tcPr>
            <w:tcW w:w="1701" w:type="dxa"/>
            <w:tcBorders>
              <w:top w:val="single" w:sz="4" w:space="0" w:color="auto"/>
              <w:left w:val="single" w:sz="4" w:space="0" w:color="auto"/>
              <w:bottom w:val="single" w:sz="4" w:space="0" w:color="auto"/>
              <w:right w:val="single" w:sz="4" w:space="0" w:color="auto"/>
            </w:tcBorders>
          </w:tcPr>
          <w:p w:rsidR="00B55368" w:rsidRDefault="00B55368">
            <w:pPr>
              <w:autoSpaceDE w:val="0"/>
              <w:autoSpaceDN w:val="0"/>
              <w:adjustRightInd w:val="0"/>
              <w:spacing w:line="256" w:lineRule="auto"/>
              <w:jc w:val="right"/>
              <w:outlineLvl w:val="0"/>
            </w:pPr>
          </w:p>
        </w:tc>
      </w:tr>
      <w:tr w:rsidR="00B55368">
        <w:tc>
          <w:tcPr>
            <w:tcW w:w="534" w:type="dxa"/>
            <w:tcBorders>
              <w:top w:val="single" w:sz="4" w:space="0" w:color="auto"/>
              <w:left w:val="single" w:sz="4" w:space="0" w:color="auto"/>
              <w:bottom w:val="single" w:sz="4" w:space="0" w:color="auto"/>
              <w:right w:val="single" w:sz="4" w:space="0" w:color="auto"/>
            </w:tcBorders>
            <w:hideMark/>
          </w:tcPr>
          <w:p w:rsidR="00B55368" w:rsidRDefault="00B55368">
            <w:pPr>
              <w:autoSpaceDE w:val="0"/>
              <w:autoSpaceDN w:val="0"/>
              <w:adjustRightInd w:val="0"/>
              <w:spacing w:line="256" w:lineRule="auto"/>
              <w:jc w:val="right"/>
              <w:outlineLvl w:val="0"/>
            </w:pPr>
            <w:r>
              <w:t>6</w:t>
            </w:r>
          </w:p>
        </w:tc>
        <w:tc>
          <w:tcPr>
            <w:tcW w:w="7427" w:type="dxa"/>
            <w:tcBorders>
              <w:top w:val="single" w:sz="4" w:space="0" w:color="auto"/>
              <w:left w:val="single" w:sz="4" w:space="0" w:color="auto"/>
              <w:bottom w:val="single" w:sz="4" w:space="0" w:color="auto"/>
              <w:right w:val="single" w:sz="4" w:space="0" w:color="auto"/>
            </w:tcBorders>
            <w:hideMark/>
          </w:tcPr>
          <w:p w:rsidR="00B55368" w:rsidRDefault="00B55368">
            <w:pPr>
              <w:autoSpaceDE w:val="0"/>
              <w:autoSpaceDN w:val="0"/>
              <w:adjustRightInd w:val="0"/>
              <w:spacing w:line="256" w:lineRule="auto"/>
              <w:jc w:val="right"/>
              <w:outlineLvl w:val="0"/>
            </w:pPr>
            <w:r>
              <w:t>Основание проведения проверки</w:t>
            </w:r>
          </w:p>
        </w:tc>
        <w:tc>
          <w:tcPr>
            <w:tcW w:w="1701" w:type="dxa"/>
            <w:tcBorders>
              <w:top w:val="single" w:sz="4" w:space="0" w:color="auto"/>
              <w:left w:val="single" w:sz="4" w:space="0" w:color="auto"/>
              <w:bottom w:val="single" w:sz="4" w:space="0" w:color="auto"/>
              <w:right w:val="single" w:sz="4" w:space="0" w:color="auto"/>
            </w:tcBorders>
          </w:tcPr>
          <w:p w:rsidR="00B55368" w:rsidRDefault="00B55368">
            <w:pPr>
              <w:autoSpaceDE w:val="0"/>
              <w:autoSpaceDN w:val="0"/>
              <w:adjustRightInd w:val="0"/>
              <w:spacing w:line="256" w:lineRule="auto"/>
              <w:jc w:val="right"/>
              <w:outlineLvl w:val="0"/>
            </w:pPr>
          </w:p>
        </w:tc>
      </w:tr>
      <w:tr w:rsidR="00B55368">
        <w:tc>
          <w:tcPr>
            <w:tcW w:w="534" w:type="dxa"/>
            <w:tcBorders>
              <w:top w:val="single" w:sz="4" w:space="0" w:color="auto"/>
              <w:left w:val="single" w:sz="4" w:space="0" w:color="auto"/>
              <w:bottom w:val="single" w:sz="4" w:space="0" w:color="auto"/>
              <w:right w:val="single" w:sz="4" w:space="0" w:color="auto"/>
            </w:tcBorders>
            <w:hideMark/>
          </w:tcPr>
          <w:p w:rsidR="00B55368" w:rsidRDefault="00B55368">
            <w:pPr>
              <w:autoSpaceDE w:val="0"/>
              <w:autoSpaceDN w:val="0"/>
              <w:adjustRightInd w:val="0"/>
              <w:spacing w:line="256" w:lineRule="auto"/>
              <w:jc w:val="right"/>
              <w:outlineLvl w:val="0"/>
            </w:pPr>
            <w:r>
              <w:t>7</w:t>
            </w:r>
          </w:p>
        </w:tc>
        <w:tc>
          <w:tcPr>
            <w:tcW w:w="7427" w:type="dxa"/>
            <w:tcBorders>
              <w:top w:val="single" w:sz="4" w:space="0" w:color="auto"/>
              <w:left w:val="single" w:sz="4" w:space="0" w:color="auto"/>
              <w:bottom w:val="single" w:sz="4" w:space="0" w:color="auto"/>
              <w:right w:val="single" w:sz="4" w:space="0" w:color="auto"/>
            </w:tcBorders>
            <w:hideMark/>
          </w:tcPr>
          <w:p w:rsidR="00B55368" w:rsidRDefault="00B55368">
            <w:pPr>
              <w:autoSpaceDE w:val="0"/>
              <w:autoSpaceDN w:val="0"/>
              <w:adjustRightInd w:val="0"/>
              <w:spacing w:line="256" w:lineRule="auto"/>
              <w:jc w:val="right"/>
              <w:outlineLvl w:val="0"/>
            </w:pPr>
            <w:r>
              <w:t xml:space="preserve">Вид проверки (плановая/внеплановая, документарная/выездная) </w:t>
            </w:r>
          </w:p>
        </w:tc>
        <w:tc>
          <w:tcPr>
            <w:tcW w:w="1701" w:type="dxa"/>
            <w:tcBorders>
              <w:top w:val="single" w:sz="4" w:space="0" w:color="auto"/>
              <w:left w:val="single" w:sz="4" w:space="0" w:color="auto"/>
              <w:bottom w:val="single" w:sz="4" w:space="0" w:color="auto"/>
              <w:right w:val="single" w:sz="4" w:space="0" w:color="auto"/>
            </w:tcBorders>
          </w:tcPr>
          <w:p w:rsidR="00B55368" w:rsidRDefault="00B55368">
            <w:pPr>
              <w:autoSpaceDE w:val="0"/>
              <w:autoSpaceDN w:val="0"/>
              <w:adjustRightInd w:val="0"/>
              <w:spacing w:line="256" w:lineRule="auto"/>
              <w:jc w:val="right"/>
              <w:outlineLvl w:val="0"/>
            </w:pPr>
          </w:p>
        </w:tc>
      </w:tr>
      <w:tr w:rsidR="00B55368">
        <w:tc>
          <w:tcPr>
            <w:tcW w:w="534" w:type="dxa"/>
            <w:tcBorders>
              <w:top w:val="single" w:sz="4" w:space="0" w:color="auto"/>
              <w:left w:val="single" w:sz="4" w:space="0" w:color="auto"/>
              <w:bottom w:val="single" w:sz="4" w:space="0" w:color="auto"/>
              <w:right w:val="single" w:sz="4" w:space="0" w:color="auto"/>
            </w:tcBorders>
            <w:hideMark/>
          </w:tcPr>
          <w:p w:rsidR="00B55368" w:rsidRDefault="00B55368">
            <w:pPr>
              <w:autoSpaceDE w:val="0"/>
              <w:autoSpaceDN w:val="0"/>
              <w:adjustRightInd w:val="0"/>
              <w:spacing w:line="256" w:lineRule="auto"/>
              <w:jc w:val="right"/>
              <w:outlineLvl w:val="0"/>
            </w:pPr>
            <w:r>
              <w:t>8</w:t>
            </w:r>
          </w:p>
        </w:tc>
        <w:tc>
          <w:tcPr>
            <w:tcW w:w="7427" w:type="dxa"/>
            <w:tcBorders>
              <w:top w:val="single" w:sz="4" w:space="0" w:color="auto"/>
              <w:left w:val="single" w:sz="4" w:space="0" w:color="auto"/>
              <w:bottom w:val="single" w:sz="4" w:space="0" w:color="auto"/>
              <w:right w:val="single" w:sz="4" w:space="0" w:color="auto"/>
            </w:tcBorders>
            <w:hideMark/>
          </w:tcPr>
          <w:p w:rsidR="00B55368" w:rsidRDefault="00B55368">
            <w:pPr>
              <w:autoSpaceDE w:val="0"/>
              <w:autoSpaceDN w:val="0"/>
              <w:adjustRightInd w:val="0"/>
              <w:spacing w:line="256" w:lineRule="auto"/>
              <w:jc w:val="right"/>
              <w:outlineLvl w:val="0"/>
            </w:pPr>
            <w:r>
              <w:t>Дата и номер акта, составленного по результатам проверки, дата его вручения гражданину</w:t>
            </w:r>
          </w:p>
        </w:tc>
        <w:tc>
          <w:tcPr>
            <w:tcW w:w="1701" w:type="dxa"/>
            <w:tcBorders>
              <w:top w:val="single" w:sz="4" w:space="0" w:color="auto"/>
              <w:left w:val="single" w:sz="4" w:space="0" w:color="auto"/>
              <w:bottom w:val="single" w:sz="4" w:space="0" w:color="auto"/>
              <w:right w:val="single" w:sz="4" w:space="0" w:color="auto"/>
            </w:tcBorders>
          </w:tcPr>
          <w:p w:rsidR="00B55368" w:rsidRDefault="00B55368">
            <w:pPr>
              <w:autoSpaceDE w:val="0"/>
              <w:autoSpaceDN w:val="0"/>
              <w:adjustRightInd w:val="0"/>
              <w:spacing w:line="256" w:lineRule="auto"/>
              <w:jc w:val="right"/>
              <w:outlineLvl w:val="0"/>
            </w:pPr>
          </w:p>
        </w:tc>
      </w:tr>
      <w:tr w:rsidR="00B55368">
        <w:tc>
          <w:tcPr>
            <w:tcW w:w="534" w:type="dxa"/>
            <w:tcBorders>
              <w:top w:val="single" w:sz="4" w:space="0" w:color="auto"/>
              <w:left w:val="single" w:sz="4" w:space="0" w:color="auto"/>
              <w:bottom w:val="single" w:sz="4" w:space="0" w:color="auto"/>
              <w:right w:val="single" w:sz="4" w:space="0" w:color="auto"/>
            </w:tcBorders>
            <w:hideMark/>
          </w:tcPr>
          <w:p w:rsidR="00B55368" w:rsidRDefault="00B55368">
            <w:pPr>
              <w:autoSpaceDE w:val="0"/>
              <w:autoSpaceDN w:val="0"/>
              <w:adjustRightInd w:val="0"/>
              <w:spacing w:line="256" w:lineRule="auto"/>
              <w:jc w:val="right"/>
              <w:outlineLvl w:val="0"/>
            </w:pPr>
            <w:r>
              <w:t>9</w:t>
            </w:r>
          </w:p>
        </w:tc>
        <w:tc>
          <w:tcPr>
            <w:tcW w:w="7427" w:type="dxa"/>
            <w:tcBorders>
              <w:top w:val="single" w:sz="4" w:space="0" w:color="auto"/>
              <w:left w:val="single" w:sz="4" w:space="0" w:color="auto"/>
              <w:bottom w:val="single" w:sz="4" w:space="0" w:color="auto"/>
              <w:right w:val="single" w:sz="4" w:space="0" w:color="auto"/>
            </w:tcBorders>
            <w:hideMark/>
          </w:tcPr>
          <w:p w:rsidR="00B55368" w:rsidRDefault="00B55368">
            <w:pPr>
              <w:autoSpaceDE w:val="0"/>
              <w:autoSpaceDN w:val="0"/>
              <w:adjustRightInd w:val="0"/>
              <w:spacing w:line="256" w:lineRule="auto"/>
              <w:jc w:val="right"/>
              <w:outlineLvl w:val="0"/>
            </w:pPr>
            <w:r>
              <w:t>Выявленные нарушения требований (указываются содержание выявленного нарушения со ссылкой на положение нормативного правового акта, допустившее его лицо)</w:t>
            </w:r>
          </w:p>
        </w:tc>
        <w:tc>
          <w:tcPr>
            <w:tcW w:w="1701" w:type="dxa"/>
            <w:tcBorders>
              <w:top w:val="single" w:sz="4" w:space="0" w:color="auto"/>
              <w:left w:val="single" w:sz="4" w:space="0" w:color="auto"/>
              <w:bottom w:val="single" w:sz="4" w:space="0" w:color="auto"/>
              <w:right w:val="single" w:sz="4" w:space="0" w:color="auto"/>
            </w:tcBorders>
          </w:tcPr>
          <w:p w:rsidR="00B55368" w:rsidRDefault="00B55368">
            <w:pPr>
              <w:autoSpaceDE w:val="0"/>
              <w:autoSpaceDN w:val="0"/>
              <w:adjustRightInd w:val="0"/>
              <w:spacing w:line="256" w:lineRule="auto"/>
              <w:jc w:val="right"/>
              <w:outlineLvl w:val="0"/>
            </w:pPr>
          </w:p>
        </w:tc>
      </w:tr>
      <w:tr w:rsidR="00B55368">
        <w:tc>
          <w:tcPr>
            <w:tcW w:w="534" w:type="dxa"/>
            <w:tcBorders>
              <w:top w:val="single" w:sz="4" w:space="0" w:color="auto"/>
              <w:left w:val="single" w:sz="4" w:space="0" w:color="auto"/>
              <w:bottom w:val="single" w:sz="4" w:space="0" w:color="auto"/>
              <w:right w:val="single" w:sz="4" w:space="0" w:color="auto"/>
            </w:tcBorders>
            <w:hideMark/>
          </w:tcPr>
          <w:p w:rsidR="00B55368" w:rsidRDefault="00B55368">
            <w:pPr>
              <w:autoSpaceDE w:val="0"/>
              <w:autoSpaceDN w:val="0"/>
              <w:adjustRightInd w:val="0"/>
              <w:spacing w:line="256" w:lineRule="auto"/>
              <w:jc w:val="right"/>
              <w:outlineLvl w:val="0"/>
            </w:pPr>
            <w:r>
              <w:t>10</w:t>
            </w:r>
          </w:p>
        </w:tc>
        <w:tc>
          <w:tcPr>
            <w:tcW w:w="7427" w:type="dxa"/>
            <w:tcBorders>
              <w:top w:val="single" w:sz="4" w:space="0" w:color="auto"/>
              <w:left w:val="single" w:sz="4" w:space="0" w:color="auto"/>
              <w:bottom w:val="single" w:sz="4" w:space="0" w:color="auto"/>
              <w:right w:val="single" w:sz="4" w:space="0" w:color="auto"/>
            </w:tcBorders>
            <w:hideMark/>
          </w:tcPr>
          <w:p w:rsidR="00B55368" w:rsidRDefault="00B55368">
            <w:pPr>
              <w:autoSpaceDE w:val="0"/>
              <w:autoSpaceDN w:val="0"/>
              <w:adjustRightInd w:val="0"/>
              <w:spacing w:line="256" w:lineRule="auto"/>
              <w:jc w:val="right"/>
              <w:outlineLvl w:val="0"/>
            </w:pPr>
            <w:proofErr w:type="gramStart"/>
            <w:r>
              <w:t>Фамилия, имя, отчество (в случае, если имеется)  должностного лица, проводившего проверку</w:t>
            </w:r>
            <w:proofErr w:type="gramEnd"/>
          </w:p>
        </w:tc>
        <w:tc>
          <w:tcPr>
            <w:tcW w:w="1701" w:type="dxa"/>
            <w:tcBorders>
              <w:top w:val="single" w:sz="4" w:space="0" w:color="auto"/>
              <w:left w:val="single" w:sz="4" w:space="0" w:color="auto"/>
              <w:bottom w:val="single" w:sz="4" w:space="0" w:color="auto"/>
              <w:right w:val="single" w:sz="4" w:space="0" w:color="auto"/>
            </w:tcBorders>
          </w:tcPr>
          <w:p w:rsidR="00B55368" w:rsidRDefault="00B55368">
            <w:pPr>
              <w:autoSpaceDE w:val="0"/>
              <w:autoSpaceDN w:val="0"/>
              <w:adjustRightInd w:val="0"/>
              <w:spacing w:line="256" w:lineRule="auto"/>
              <w:jc w:val="right"/>
              <w:outlineLvl w:val="0"/>
            </w:pPr>
          </w:p>
        </w:tc>
      </w:tr>
      <w:tr w:rsidR="00B55368">
        <w:tc>
          <w:tcPr>
            <w:tcW w:w="534" w:type="dxa"/>
            <w:tcBorders>
              <w:top w:val="single" w:sz="4" w:space="0" w:color="auto"/>
              <w:left w:val="single" w:sz="4" w:space="0" w:color="auto"/>
              <w:bottom w:val="single" w:sz="4" w:space="0" w:color="auto"/>
              <w:right w:val="single" w:sz="4" w:space="0" w:color="auto"/>
            </w:tcBorders>
            <w:hideMark/>
          </w:tcPr>
          <w:p w:rsidR="00B55368" w:rsidRDefault="00B55368">
            <w:pPr>
              <w:autoSpaceDE w:val="0"/>
              <w:autoSpaceDN w:val="0"/>
              <w:adjustRightInd w:val="0"/>
              <w:spacing w:line="256" w:lineRule="auto"/>
              <w:jc w:val="right"/>
              <w:outlineLvl w:val="0"/>
            </w:pPr>
            <w:r>
              <w:t>11</w:t>
            </w:r>
          </w:p>
        </w:tc>
        <w:tc>
          <w:tcPr>
            <w:tcW w:w="7427" w:type="dxa"/>
            <w:tcBorders>
              <w:top w:val="single" w:sz="4" w:space="0" w:color="auto"/>
              <w:left w:val="single" w:sz="4" w:space="0" w:color="auto"/>
              <w:bottom w:val="single" w:sz="4" w:space="0" w:color="auto"/>
              <w:right w:val="single" w:sz="4" w:space="0" w:color="auto"/>
            </w:tcBorders>
            <w:hideMark/>
          </w:tcPr>
          <w:p w:rsidR="00B55368" w:rsidRDefault="00B55368">
            <w:pPr>
              <w:autoSpaceDE w:val="0"/>
              <w:autoSpaceDN w:val="0"/>
              <w:adjustRightInd w:val="0"/>
              <w:spacing w:line="256" w:lineRule="auto"/>
              <w:jc w:val="right"/>
              <w:outlineLvl w:val="0"/>
            </w:pPr>
            <w:r>
              <w:t>Фамилия, имя, отчество (в случае, если имеется), должности экспертов, представителей экспертных организаций, привлеченных к проведению проверки</w:t>
            </w:r>
          </w:p>
        </w:tc>
        <w:tc>
          <w:tcPr>
            <w:tcW w:w="1701" w:type="dxa"/>
            <w:tcBorders>
              <w:top w:val="single" w:sz="4" w:space="0" w:color="auto"/>
              <w:left w:val="single" w:sz="4" w:space="0" w:color="auto"/>
              <w:bottom w:val="single" w:sz="4" w:space="0" w:color="auto"/>
              <w:right w:val="single" w:sz="4" w:space="0" w:color="auto"/>
            </w:tcBorders>
          </w:tcPr>
          <w:p w:rsidR="00B55368" w:rsidRDefault="00B55368">
            <w:pPr>
              <w:autoSpaceDE w:val="0"/>
              <w:autoSpaceDN w:val="0"/>
              <w:adjustRightInd w:val="0"/>
              <w:spacing w:line="256" w:lineRule="auto"/>
              <w:jc w:val="right"/>
              <w:outlineLvl w:val="0"/>
            </w:pPr>
          </w:p>
        </w:tc>
      </w:tr>
      <w:tr w:rsidR="00B55368">
        <w:tc>
          <w:tcPr>
            <w:tcW w:w="534" w:type="dxa"/>
            <w:tcBorders>
              <w:top w:val="single" w:sz="4" w:space="0" w:color="auto"/>
              <w:left w:val="single" w:sz="4" w:space="0" w:color="auto"/>
              <w:bottom w:val="single" w:sz="4" w:space="0" w:color="auto"/>
              <w:right w:val="single" w:sz="4" w:space="0" w:color="auto"/>
            </w:tcBorders>
            <w:hideMark/>
          </w:tcPr>
          <w:p w:rsidR="00B55368" w:rsidRDefault="00B55368">
            <w:pPr>
              <w:autoSpaceDE w:val="0"/>
              <w:autoSpaceDN w:val="0"/>
              <w:adjustRightInd w:val="0"/>
              <w:spacing w:line="256" w:lineRule="auto"/>
              <w:jc w:val="right"/>
              <w:outlineLvl w:val="0"/>
            </w:pPr>
            <w:r>
              <w:t>12</w:t>
            </w:r>
          </w:p>
        </w:tc>
        <w:tc>
          <w:tcPr>
            <w:tcW w:w="7427" w:type="dxa"/>
            <w:tcBorders>
              <w:top w:val="single" w:sz="4" w:space="0" w:color="auto"/>
              <w:left w:val="single" w:sz="4" w:space="0" w:color="auto"/>
              <w:bottom w:val="single" w:sz="4" w:space="0" w:color="auto"/>
              <w:right w:val="single" w:sz="4" w:space="0" w:color="auto"/>
            </w:tcBorders>
            <w:hideMark/>
          </w:tcPr>
          <w:p w:rsidR="00B55368" w:rsidRDefault="00B55368">
            <w:pPr>
              <w:autoSpaceDE w:val="0"/>
              <w:autoSpaceDN w:val="0"/>
              <w:adjustRightInd w:val="0"/>
              <w:spacing w:line="256" w:lineRule="auto"/>
              <w:jc w:val="right"/>
              <w:outlineLvl w:val="0"/>
            </w:pPr>
            <w:r>
              <w:t>Подпись должностного лица, проводившего проверку</w:t>
            </w:r>
          </w:p>
        </w:tc>
        <w:tc>
          <w:tcPr>
            <w:tcW w:w="1701" w:type="dxa"/>
            <w:tcBorders>
              <w:top w:val="single" w:sz="4" w:space="0" w:color="auto"/>
              <w:left w:val="single" w:sz="4" w:space="0" w:color="auto"/>
              <w:bottom w:val="single" w:sz="4" w:space="0" w:color="auto"/>
              <w:right w:val="single" w:sz="4" w:space="0" w:color="auto"/>
            </w:tcBorders>
          </w:tcPr>
          <w:p w:rsidR="00B55368" w:rsidRDefault="00B55368">
            <w:pPr>
              <w:autoSpaceDE w:val="0"/>
              <w:autoSpaceDN w:val="0"/>
              <w:adjustRightInd w:val="0"/>
              <w:spacing w:line="256" w:lineRule="auto"/>
              <w:jc w:val="right"/>
              <w:outlineLvl w:val="0"/>
            </w:pPr>
          </w:p>
        </w:tc>
      </w:tr>
    </w:tbl>
    <w:p w:rsidR="00B55368" w:rsidRDefault="00B55368" w:rsidP="00B55368">
      <w:pPr>
        <w:autoSpaceDE w:val="0"/>
        <w:autoSpaceDN w:val="0"/>
        <w:adjustRightInd w:val="0"/>
        <w:jc w:val="right"/>
        <w:outlineLvl w:val="0"/>
        <w:rPr>
          <w:sz w:val="28"/>
          <w:szCs w:val="28"/>
        </w:rPr>
      </w:pPr>
    </w:p>
    <w:p w:rsidR="00A7206F" w:rsidRDefault="00A7206F" w:rsidP="00B55368"/>
    <w:sectPr w:rsidR="00A7206F" w:rsidSect="00576DA0">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C22"/>
    <w:rsid w:val="00003947"/>
    <w:rsid w:val="001A05CC"/>
    <w:rsid w:val="00261D51"/>
    <w:rsid w:val="002E6C22"/>
    <w:rsid w:val="00393DF3"/>
    <w:rsid w:val="004A7044"/>
    <w:rsid w:val="00576DA0"/>
    <w:rsid w:val="00627220"/>
    <w:rsid w:val="00680CA5"/>
    <w:rsid w:val="0073241F"/>
    <w:rsid w:val="007D1255"/>
    <w:rsid w:val="00957E00"/>
    <w:rsid w:val="00A04533"/>
    <w:rsid w:val="00A7206F"/>
    <w:rsid w:val="00B55368"/>
    <w:rsid w:val="00BD1BE9"/>
    <w:rsid w:val="00E214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36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55368"/>
    <w:rPr>
      <w:rFonts w:ascii="Times New Roman" w:hAnsi="Times New Roman" w:cs="Times New Roman" w:hint="default"/>
      <w:color w:val="000000"/>
      <w:u w:val="single"/>
    </w:rPr>
  </w:style>
  <w:style w:type="paragraph" w:customStyle="1" w:styleId="ConsPlusTitle">
    <w:name w:val="ConsPlusTitle"/>
    <w:uiPriority w:val="99"/>
    <w:rsid w:val="00B5536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uiPriority w:val="99"/>
    <w:rsid w:val="00B5536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B553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4">
    <w:name w:val="Balloon Text"/>
    <w:basedOn w:val="a"/>
    <w:link w:val="a5"/>
    <w:uiPriority w:val="99"/>
    <w:semiHidden/>
    <w:unhideWhenUsed/>
    <w:rsid w:val="00003947"/>
    <w:rPr>
      <w:rFonts w:ascii="Tahoma" w:hAnsi="Tahoma" w:cs="Tahoma"/>
      <w:sz w:val="16"/>
      <w:szCs w:val="16"/>
    </w:rPr>
  </w:style>
  <w:style w:type="character" w:customStyle="1" w:styleId="a5">
    <w:name w:val="Текст выноски Знак"/>
    <w:basedOn w:val="a0"/>
    <w:link w:val="a4"/>
    <w:uiPriority w:val="99"/>
    <w:semiHidden/>
    <w:rsid w:val="0000394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36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55368"/>
    <w:rPr>
      <w:rFonts w:ascii="Times New Roman" w:hAnsi="Times New Roman" w:cs="Times New Roman" w:hint="default"/>
      <w:color w:val="000000"/>
      <w:u w:val="single"/>
    </w:rPr>
  </w:style>
  <w:style w:type="paragraph" w:customStyle="1" w:styleId="ConsPlusTitle">
    <w:name w:val="ConsPlusTitle"/>
    <w:uiPriority w:val="99"/>
    <w:rsid w:val="00B5536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uiPriority w:val="99"/>
    <w:rsid w:val="00B5536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B553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4">
    <w:name w:val="Balloon Text"/>
    <w:basedOn w:val="a"/>
    <w:link w:val="a5"/>
    <w:uiPriority w:val="99"/>
    <w:semiHidden/>
    <w:unhideWhenUsed/>
    <w:rsid w:val="00003947"/>
    <w:rPr>
      <w:rFonts w:ascii="Tahoma" w:hAnsi="Tahoma" w:cs="Tahoma"/>
      <w:sz w:val="16"/>
      <w:szCs w:val="16"/>
    </w:rPr>
  </w:style>
  <w:style w:type="character" w:customStyle="1" w:styleId="a5">
    <w:name w:val="Текст выноски Знак"/>
    <w:basedOn w:val="a0"/>
    <w:link w:val="a4"/>
    <w:uiPriority w:val="99"/>
    <w:semiHidden/>
    <w:rsid w:val="0000394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8F0A832706262207459F03ECC52B3DF2F7FDA47B361FC5198F8DBC03BX8gEI" TargetMode="External"/><Relationship Id="rId13" Type="http://schemas.openxmlformats.org/officeDocument/2006/relationships/hyperlink" Target="http://www.kinelgorod.rf" TargetMode="External"/><Relationship Id="rId18" Type="http://schemas.openxmlformats.org/officeDocument/2006/relationships/hyperlink" Target="file:///\\pc-036-030-012\&#1054;&#1041;&#1052;&#1045;&#1053;\&#1052;&#1072;&#1096;&#1090;&#1072;&#1082;&#1086;&#1074;&#1072;%20&#1054;.&#1042;\&#1082;&#1072;&#1085;&#1094;&#1077;&#1083;&#1103;&#1088;&#1080;&#1103;%202019\&#1052;&#1086;&#1076;&#1077;&#1083;&#1100;&#1085;&#1099;&#1081;%20&#1052;&#1053;&#1055;&#1040;.rtf" TargetMode="External"/><Relationship Id="rId26" Type="http://schemas.openxmlformats.org/officeDocument/2006/relationships/hyperlink" Target="consultantplus://offline/ref=E86AF9771366782C6791962FCEC76D72373EC68EAAD0DC34B833FB03611EF30882BAF8D0F7C28B6462C242E40Be7N" TargetMode="External"/><Relationship Id="rId3" Type="http://schemas.openxmlformats.org/officeDocument/2006/relationships/settings" Target="settings.xml"/><Relationship Id="rId21" Type="http://schemas.openxmlformats.org/officeDocument/2006/relationships/hyperlink" Target="file:///\\pc-036-030-012\&#1054;&#1041;&#1052;&#1045;&#1053;\&#1052;&#1072;&#1096;&#1090;&#1072;&#1082;&#1086;&#1074;&#1072;%20&#1054;.&#1042;\&#1082;&#1072;&#1085;&#1094;&#1077;&#1083;&#1103;&#1088;&#1080;&#1103;%202019\&#1052;&#1086;&#1076;&#1077;&#1083;&#1100;&#1085;&#1099;&#1081;%20&#1052;&#1053;&#1055;&#1040;.rtf" TargetMode="External"/><Relationship Id="rId7" Type="http://schemas.openxmlformats.org/officeDocument/2006/relationships/hyperlink" Target="consultantplus://offline/ref=08F0A832706262207459F03ECC52B3DF2F77DA44B765FC5198F8DBC03BX8gEI" TargetMode="External"/><Relationship Id="rId12" Type="http://schemas.openxmlformats.org/officeDocument/2006/relationships/hyperlink" Target="consultantplus://offline/ref=08F0A832706262207459F03ECC52B3DF2F7DDE4BBC6DFC5198F8DBC03BX8gEI" TargetMode="External"/><Relationship Id="rId17" Type="http://schemas.openxmlformats.org/officeDocument/2006/relationships/hyperlink" Target="file:///\\pc-036-030-012\&#1054;&#1041;&#1052;&#1045;&#1053;\&#1052;&#1072;&#1096;&#1090;&#1072;&#1082;&#1086;&#1074;&#1072;%20&#1054;.&#1042;\&#1082;&#1072;&#1085;&#1094;&#1077;&#1083;&#1103;&#1088;&#1080;&#1103;%202019\&#1052;&#1086;&#1076;&#1077;&#1083;&#1100;&#1085;&#1099;&#1081;%20&#1052;&#1053;&#1055;&#1040;.rtf" TargetMode="External"/><Relationship Id="rId25" Type="http://schemas.openxmlformats.org/officeDocument/2006/relationships/hyperlink" Target="file:///\\pc-036-030-012\&#1054;&#1041;&#1052;&#1045;&#1053;\&#1052;&#1072;&#1096;&#1090;&#1072;&#1082;&#1086;&#1074;&#1072;%20&#1054;.&#1042;\&#1082;&#1072;&#1085;&#1094;&#1077;&#1083;&#1103;&#1088;&#1080;&#1103;%202019\&#1052;&#1086;&#1076;&#1077;&#1083;&#1100;&#1085;&#1099;&#1081;%20&#1052;&#1053;&#1055;&#1040;.rtf" TargetMode="External"/><Relationship Id="rId2" Type="http://schemas.microsoft.com/office/2007/relationships/stylesWithEffects" Target="stylesWithEffects.xml"/><Relationship Id="rId16" Type="http://schemas.openxmlformats.org/officeDocument/2006/relationships/hyperlink" Target="consultantplus://offline/ref=2034E3C883318E188147C206EC1412100816055942AEA27BE34E9E4DS1t6H" TargetMode="External"/><Relationship Id="rId20" Type="http://schemas.openxmlformats.org/officeDocument/2006/relationships/hyperlink" Target="file:///\\pc-036-030-012\&#1054;&#1041;&#1052;&#1045;&#1053;\&#1052;&#1072;&#1096;&#1090;&#1072;&#1082;&#1086;&#1074;&#1072;%20&#1054;.&#1042;\&#1082;&#1072;&#1085;&#1094;&#1077;&#1083;&#1103;&#1088;&#1080;&#1103;%202019\&#1052;&#1086;&#1076;&#1077;&#1083;&#1100;&#1085;&#1099;&#1081;%20&#1052;&#1053;&#1055;&#1040;.rtf" TargetMode="External"/><Relationship Id="rId29" Type="http://schemas.openxmlformats.org/officeDocument/2006/relationships/hyperlink" Target="file:///\\pc-036-030-012\&#1054;&#1041;&#1052;&#1045;&#1053;\&#1052;&#1072;&#1096;&#1090;&#1072;&#1082;&#1086;&#1074;&#1072;%20&#1054;.&#1042;\&#1082;&#1072;&#1085;&#1094;&#1077;&#1083;&#1103;&#1088;&#1080;&#1103;%202019\&#1052;&#1086;&#1076;&#1077;&#1083;&#1100;&#1085;&#1099;&#1081;%20&#1052;&#1053;&#1055;&#1040;.rtf" TargetMode="External"/><Relationship Id="rId1" Type="http://schemas.openxmlformats.org/officeDocument/2006/relationships/styles" Target="styles.xml"/><Relationship Id="rId6" Type="http://schemas.openxmlformats.org/officeDocument/2006/relationships/hyperlink" Target="consultantplus://offline/ref=08F0A832706262207459F03ECC52B3DF2F7DDE4BBC6DFC5198F8DBC03BX8gEI" TargetMode="External"/><Relationship Id="rId11" Type="http://schemas.openxmlformats.org/officeDocument/2006/relationships/hyperlink" Target="consultantplus://offline/ref=08F0A832706262207459F03ECC52B3DF2F7DDE4BBC6DFC5198F8DBC03BX8gEI" TargetMode="External"/><Relationship Id="rId24" Type="http://schemas.openxmlformats.org/officeDocument/2006/relationships/hyperlink" Target="consultantplus://offline/ref=FBB760648ECE7A3CF185FEED8668E5907E27A9525F498221506779A7B9292B2094E4117959784E64BCj1I" TargetMode="External"/><Relationship Id="rId32" Type="http://schemas.openxmlformats.org/officeDocument/2006/relationships/theme" Target="theme/theme1.xml"/><Relationship Id="rId5" Type="http://schemas.openxmlformats.org/officeDocument/2006/relationships/hyperlink" Target="consultantplus://offline/ref=08F0A832706262207459F03ECC52B3DF2F77D947BF33AB53C9ADD5XCg5I" TargetMode="External"/><Relationship Id="rId15" Type="http://schemas.openxmlformats.org/officeDocument/2006/relationships/hyperlink" Target="consultantplus://offline/ref=E86AF9771366782C6791962FCEC76D72373EC68EAAD0DC34B833FB03611EF30882BAF8D0F7C28B6462C243EC0Be5N" TargetMode="External"/><Relationship Id="rId23" Type="http://schemas.openxmlformats.org/officeDocument/2006/relationships/hyperlink" Target="consultantplus://offline/ref=186B65F578DA7967C3F1D327074FA5725584F599B2286A65279D39665EC9E09563AF68FFBBDE50F9S6M7I" TargetMode="External"/><Relationship Id="rId28" Type="http://schemas.openxmlformats.org/officeDocument/2006/relationships/hyperlink" Target="consultantplus://offline/ref=08F0A832706262207459F03ECC52B3DF2F7ED743B264FC5198F8DBC03BX8gEI" TargetMode="External"/><Relationship Id="rId10" Type="http://schemas.openxmlformats.org/officeDocument/2006/relationships/hyperlink" Target="consultantplus://offline/ref=08F0A832706262207459F03ECC52B3DF2F7DDE4BBC6DFC5198F8DBC03B8E4E2FCD47ED519FX7g6I" TargetMode="External"/><Relationship Id="rId19" Type="http://schemas.openxmlformats.org/officeDocument/2006/relationships/hyperlink" Target="file:///\\pc-036-030-012\&#1054;&#1041;&#1052;&#1045;&#1053;\&#1052;&#1072;&#1096;&#1090;&#1072;&#1082;&#1086;&#1074;&#1072;%20&#1054;.&#1042;\&#1082;&#1072;&#1085;&#1094;&#1077;&#1083;&#1103;&#1088;&#1080;&#1103;%202019\&#1052;&#1086;&#1076;&#1077;&#1083;&#1100;&#1085;&#1099;&#1081;%20&#1052;&#1053;&#1055;&#1040;.rtf"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08F0A832706262207459F03ECC52B3DF2F7FD841B666FC5198F8DBC03BX8gEI" TargetMode="External"/><Relationship Id="rId14" Type="http://schemas.openxmlformats.org/officeDocument/2006/relationships/hyperlink" Target="consultantplus://offline/ref=28BC2ED7212486CD5CBB3F04FDAF8087488837BCAEC5EC6A9899E2B2C0hBLBI" TargetMode="External"/><Relationship Id="rId22" Type="http://schemas.openxmlformats.org/officeDocument/2006/relationships/hyperlink" Target="consultantplus://offline/ref=FBB760648ECE7A3CF185FEED8668E5907E27A9525F498221506779A7B9292B2094E4117959784E64BCj1I" TargetMode="External"/><Relationship Id="rId27" Type="http://schemas.openxmlformats.org/officeDocument/2006/relationships/hyperlink" Target="consultantplus://offline/ref=E86AF9771366782C6791962FCEC76D72373EC68EAAD0DC34B833FB03611EF30882BAF8D0F7C28B6462C243EC0Be2N" TargetMode="External"/><Relationship Id="rId30" Type="http://schemas.openxmlformats.org/officeDocument/2006/relationships/hyperlink" Target="http://www.kinelgorod.r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1</Pages>
  <Words>10053</Words>
  <Characters>57308</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67227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Admin_new</cp:lastModifiedBy>
  <cp:revision>10</cp:revision>
  <cp:lastPrinted>2019-03-27T07:36:00Z</cp:lastPrinted>
  <dcterms:created xsi:type="dcterms:W3CDTF">2019-03-12T14:00:00Z</dcterms:created>
  <dcterms:modified xsi:type="dcterms:W3CDTF">2019-03-27T07:36:00Z</dcterms:modified>
</cp:coreProperties>
</file>